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9B41C4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 xml:space="preserve">Администрация </w:t>
      </w:r>
      <w:r w:rsidR="00CC35F7">
        <w:rPr>
          <w:b/>
          <w:sz w:val="28"/>
          <w:szCs w:val="28"/>
        </w:rPr>
        <w:t xml:space="preserve">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4E5433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ПОСТАНОВЛЕНИЕ</w:t>
      </w:r>
      <w:r w:rsidR="00CC35F7">
        <w:rPr>
          <w:b/>
          <w:szCs w:val="32"/>
        </w:rPr>
        <w:tab/>
      </w:r>
      <w:r w:rsidR="00CC35F7"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9B41C4" w:rsidP="00CC35F7">
      <w:pPr>
        <w:pStyle w:val="a5"/>
        <w:jc w:val="both"/>
        <w:rPr>
          <w:sz w:val="28"/>
        </w:rPr>
      </w:pPr>
      <w:r>
        <w:rPr>
          <w:sz w:val="28"/>
        </w:rPr>
        <w:t>«20</w:t>
      </w:r>
      <w:r w:rsidR="00EB5489" w:rsidRPr="00A35B2E">
        <w:rPr>
          <w:sz w:val="28"/>
        </w:rPr>
        <w:t xml:space="preserve">    »  мая </w:t>
      </w:r>
      <w:r w:rsidR="00D025A1" w:rsidRPr="00A35B2E">
        <w:rPr>
          <w:sz w:val="28"/>
        </w:rPr>
        <w:t xml:space="preserve">   20</w:t>
      </w:r>
      <w:r w:rsidR="00EB5489" w:rsidRPr="00A35B2E">
        <w:rPr>
          <w:sz w:val="28"/>
        </w:rPr>
        <w:t xml:space="preserve">21  </w:t>
      </w:r>
      <w:r w:rsidR="00CC35F7" w:rsidRPr="00A35B2E">
        <w:rPr>
          <w:sz w:val="28"/>
        </w:rPr>
        <w:t xml:space="preserve">г.                                                  </w:t>
      </w:r>
      <w:r w:rsidR="00EB5489" w:rsidRPr="00A35B2E">
        <w:rPr>
          <w:sz w:val="28"/>
        </w:rPr>
        <w:t xml:space="preserve">                  </w:t>
      </w:r>
      <w:r w:rsidR="00CC35F7" w:rsidRPr="00A35B2E">
        <w:rPr>
          <w:sz w:val="28"/>
        </w:rPr>
        <w:t xml:space="preserve"> № </w:t>
      </w:r>
      <w:r>
        <w:rPr>
          <w:sz w:val="28"/>
        </w:rPr>
        <w:t>24</w:t>
      </w:r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110729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за </w:t>
      </w:r>
      <w:r w:rsidR="009B41C4">
        <w:rPr>
          <w:sz w:val="28"/>
          <w:szCs w:val="28"/>
        </w:rPr>
        <w:t xml:space="preserve"> 1 квартал </w:t>
      </w:r>
      <w:r w:rsidR="00FC6D27">
        <w:rPr>
          <w:sz w:val="28"/>
          <w:szCs w:val="28"/>
        </w:rPr>
        <w:t xml:space="preserve"> 202</w:t>
      </w:r>
      <w:r w:rsidR="00E7353C">
        <w:rPr>
          <w:sz w:val="28"/>
          <w:szCs w:val="28"/>
        </w:rPr>
        <w:t>1</w:t>
      </w:r>
      <w:r w:rsidR="00CC35F7">
        <w:rPr>
          <w:sz w:val="28"/>
          <w:szCs w:val="28"/>
        </w:rPr>
        <w:t>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9B41C4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B41C4">
        <w:rPr>
          <w:sz w:val="28"/>
          <w:szCs w:val="28"/>
        </w:rPr>
        <w:t>В соответствии со статьей 49 пункт 3 Положения о бюджетном процессе  в Дегтяренском сельском поселении</w:t>
      </w:r>
      <w:proofErr w:type="gramStart"/>
      <w:r w:rsidR="009B41C4">
        <w:rPr>
          <w:sz w:val="28"/>
          <w:szCs w:val="28"/>
        </w:rPr>
        <w:t xml:space="preserve"> ,</w:t>
      </w:r>
      <w:proofErr w:type="gramEnd"/>
      <w:r w:rsidR="009B41C4">
        <w:rPr>
          <w:sz w:val="28"/>
          <w:szCs w:val="28"/>
        </w:rPr>
        <w:t xml:space="preserve"> статьи  57  пункт 6 Устава  Дегтяренского сельского поселения </w:t>
      </w:r>
    </w:p>
    <w:p w:rsidR="00CC35F7" w:rsidRDefault="009B41C4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администрация Дегтяренского сельского поселения </w:t>
      </w:r>
      <w:r w:rsidR="00CC35F7">
        <w:rPr>
          <w:sz w:val="28"/>
          <w:szCs w:val="28"/>
        </w:rPr>
        <w:tab/>
      </w:r>
      <w:r w:rsidR="00CC35F7">
        <w:rPr>
          <w:sz w:val="28"/>
          <w:szCs w:val="28"/>
        </w:rPr>
        <w:tab/>
      </w:r>
    </w:p>
    <w:p w:rsidR="00CC35F7" w:rsidRDefault="009B41C4" w:rsidP="009B41C4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ПОСТАНОВЛЯЕТ</w:t>
      </w:r>
      <w:r w:rsidR="00CC35F7">
        <w:rPr>
          <w:sz w:val="28"/>
          <w:szCs w:val="28"/>
        </w:rPr>
        <w:t>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</w:t>
      </w:r>
      <w:r w:rsidR="00110729">
        <w:rPr>
          <w:sz w:val="28"/>
          <w:szCs w:val="28"/>
        </w:rPr>
        <w:t xml:space="preserve">нского сельского поселения за </w:t>
      </w:r>
      <w:r w:rsidR="00B55FEC">
        <w:rPr>
          <w:sz w:val="28"/>
          <w:szCs w:val="28"/>
        </w:rPr>
        <w:t xml:space="preserve">   1 квартал </w:t>
      </w:r>
      <w:r w:rsidR="00FC6D27">
        <w:rPr>
          <w:sz w:val="28"/>
          <w:szCs w:val="28"/>
        </w:rPr>
        <w:t xml:space="preserve"> 202</w:t>
      </w:r>
      <w:r w:rsidR="00E7353C">
        <w:rPr>
          <w:sz w:val="28"/>
          <w:szCs w:val="28"/>
        </w:rPr>
        <w:t>1</w:t>
      </w:r>
      <w:r>
        <w:rPr>
          <w:sz w:val="28"/>
          <w:szCs w:val="28"/>
        </w:rPr>
        <w:t xml:space="preserve">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 w:rsidRPr="00D025A1">
        <w:rPr>
          <w:rFonts w:ascii="Times New Roman" w:hAnsi="Times New Roman" w:cs="Times New Roman"/>
          <w:sz w:val="28"/>
          <w:szCs w:val="28"/>
        </w:rPr>
        <w:t>- по доходам в сумме</w:t>
      </w:r>
      <w:r>
        <w:rPr>
          <w:sz w:val="28"/>
          <w:szCs w:val="28"/>
        </w:rPr>
        <w:t xml:space="preserve">- </w:t>
      </w:r>
      <w:r w:rsidR="00C5581C" w:rsidRPr="00445D7F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E5892">
        <w:rPr>
          <w:rFonts w:ascii="Times New Roman" w:eastAsia="Times New Roman" w:hAnsi="Times New Roman" w:cs="Times New Roman"/>
          <w:color w:val="000000"/>
          <w:sz w:val="28"/>
          <w:szCs w:val="28"/>
        </w:rPr>
        <w:t> 252 140 рублей 64</w:t>
      </w:r>
      <w:r w:rsidR="00E02EF5">
        <w:rPr>
          <w:rFonts w:ascii="Times New Roman" w:hAnsi="Times New Roman" w:cs="Times New Roman"/>
          <w:sz w:val="28"/>
          <w:szCs w:val="28"/>
        </w:rPr>
        <w:t xml:space="preserve"> копе</w:t>
      </w:r>
      <w:r w:rsidR="008F021F">
        <w:rPr>
          <w:rFonts w:ascii="Times New Roman" w:hAnsi="Times New Roman" w:cs="Times New Roman"/>
          <w:sz w:val="28"/>
          <w:szCs w:val="28"/>
        </w:rPr>
        <w:t>ек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8F021F" w:rsidRPr="005A1DB4">
        <w:rPr>
          <w:color w:val="000000"/>
          <w:sz w:val="28"/>
          <w:szCs w:val="28"/>
        </w:rPr>
        <w:t>1</w:t>
      </w:r>
      <w:r w:rsidR="004E5892">
        <w:rPr>
          <w:color w:val="000000"/>
          <w:sz w:val="28"/>
          <w:szCs w:val="28"/>
        </w:rPr>
        <w:t> </w:t>
      </w:r>
      <w:r w:rsidR="008F021F" w:rsidRPr="005A1DB4">
        <w:rPr>
          <w:color w:val="000000"/>
          <w:sz w:val="28"/>
          <w:szCs w:val="28"/>
        </w:rPr>
        <w:t>6</w:t>
      </w:r>
      <w:r w:rsidR="004E5892">
        <w:rPr>
          <w:color w:val="000000"/>
          <w:sz w:val="28"/>
          <w:szCs w:val="28"/>
        </w:rPr>
        <w:t xml:space="preserve">06 279 </w:t>
      </w:r>
      <w:r w:rsidR="009C54CD">
        <w:rPr>
          <w:color w:val="000000"/>
          <w:sz w:val="28"/>
          <w:szCs w:val="28"/>
        </w:rPr>
        <w:t>рублей</w:t>
      </w:r>
      <w:r w:rsidR="004E5892">
        <w:rPr>
          <w:color w:val="000000"/>
          <w:sz w:val="28"/>
          <w:szCs w:val="28"/>
        </w:rPr>
        <w:t xml:space="preserve"> 30 </w:t>
      </w:r>
      <w:r w:rsidR="008F021F">
        <w:rPr>
          <w:sz w:val="28"/>
          <w:szCs w:val="28"/>
        </w:rPr>
        <w:t>копе</w:t>
      </w:r>
      <w:r w:rsidR="004E5892">
        <w:rPr>
          <w:sz w:val="28"/>
          <w:szCs w:val="28"/>
        </w:rPr>
        <w:t>ек</w:t>
      </w:r>
    </w:p>
    <w:p w:rsidR="00CC35F7" w:rsidRDefault="009C54CD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-дефицит</w:t>
      </w:r>
      <w:r w:rsidR="00CC35F7" w:rsidRPr="00E02EF5">
        <w:rPr>
          <w:sz w:val="28"/>
          <w:szCs w:val="28"/>
        </w:rPr>
        <w:t xml:space="preserve"> бюджета составил </w:t>
      </w:r>
      <w:r w:rsidR="00110729">
        <w:rPr>
          <w:color w:val="000000"/>
          <w:sz w:val="28"/>
          <w:szCs w:val="28"/>
        </w:rPr>
        <w:t xml:space="preserve">– </w:t>
      </w:r>
      <w:r w:rsidR="004E5892">
        <w:rPr>
          <w:color w:val="000000"/>
          <w:sz w:val="28"/>
          <w:szCs w:val="28"/>
        </w:rPr>
        <w:t>354</w:t>
      </w:r>
      <w:r w:rsidR="008F021F" w:rsidRPr="008F021F">
        <w:rPr>
          <w:color w:val="000000"/>
          <w:sz w:val="28"/>
          <w:szCs w:val="28"/>
        </w:rPr>
        <w:t> </w:t>
      </w:r>
      <w:r w:rsidR="004E5892">
        <w:rPr>
          <w:color w:val="000000"/>
          <w:sz w:val="28"/>
          <w:szCs w:val="28"/>
        </w:rPr>
        <w:t>138</w:t>
      </w:r>
      <w:r w:rsidR="00110729">
        <w:rPr>
          <w:color w:val="000000"/>
          <w:sz w:val="28"/>
          <w:szCs w:val="28"/>
        </w:rPr>
        <w:t>рубль</w:t>
      </w:r>
      <w:r w:rsidR="004E5892">
        <w:rPr>
          <w:color w:val="000000"/>
          <w:sz w:val="28"/>
          <w:szCs w:val="28"/>
        </w:rPr>
        <w:t xml:space="preserve"> 66</w:t>
      </w:r>
      <w:r w:rsidR="00E02EF5">
        <w:rPr>
          <w:color w:val="000000"/>
          <w:sz w:val="28"/>
          <w:szCs w:val="28"/>
        </w:rPr>
        <w:t xml:space="preserve"> копе</w:t>
      </w:r>
      <w:r w:rsidR="00110729">
        <w:rPr>
          <w:color w:val="000000"/>
          <w:sz w:val="28"/>
          <w:szCs w:val="28"/>
        </w:rPr>
        <w:t>ек</w:t>
      </w:r>
    </w:p>
    <w:p w:rsidR="001B1651" w:rsidRDefault="001B1651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2. Направить отчет  об исполнении бюджета сельского поселения  за 1 квартал 2021 года в Совет народных депутатов Дегтяренского сельского поселения.</w:t>
      </w:r>
    </w:p>
    <w:p w:rsidR="001B1651" w:rsidRDefault="001B1651" w:rsidP="00CC35F7">
      <w:pPr>
        <w:pStyle w:val="a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3.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  <w:bookmarkStart w:id="0" w:name="_GoBack"/>
      <w:bookmarkEnd w:id="0"/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F173EA" w:rsidRDefault="00F173EA" w:rsidP="00CC35F7">
      <w:pPr>
        <w:pStyle w:val="a5"/>
        <w:jc w:val="both"/>
        <w:rPr>
          <w:color w:val="000000"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</w:t>
      </w:r>
      <w:r w:rsidR="00A35B2E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506D4" w:rsidRDefault="00B506D4" w:rsidP="00F173EA">
      <w:pPr>
        <w:pStyle w:val="a5"/>
        <w:jc w:val="both"/>
        <w:rPr>
          <w:sz w:val="28"/>
          <w:szCs w:val="28"/>
        </w:rPr>
      </w:pPr>
    </w:p>
    <w:p w:rsidR="00BC58B0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ОТЧЕТ ОБ ИСПОЛНЕНИИ  БЮДЖЕТА</w:t>
      </w:r>
    </w:p>
    <w:p w:rsidR="00F92AB9" w:rsidRDefault="00BC58B0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Дегтяренского сельского поселения </w:t>
      </w:r>
      <w:r w:rsidR="00F61174">
        <w:rPr>
          <w:sz w:val="28"/>
          <w:szCs w:val="28"/>
        </w:rPr>
        <w:t xml:space="preserve">за </w:t>
      </w:r>
      <w:r w:rsidR="00B55FEC">
        <w:rPr>
          <w:sz w:val="28"/>
          <w:szCs w:val="28"/>
        </w:rPr>
        <w:t xml:space="preserve"> 1 квартал </w:t>
      </w:r>
      <w:r w:rsidR="00445D7F">
        <w:rPr>
          <w:sz w:val="28"/>
          <w:szCs w:val="28"/>
        </w:rPr>
        <w:t xml:space="preserve"> 202</w:t>
      </w:r>
      <w:r w:rsidR="00D86102">
        <w:rPr>
          <w:sz w:val="28"/>
          <w:szCs w:val="28"/>
        </w:rPr>
        <w:t>1</w:t>
      </w:r>
    </w:p>
    <w:p w:rsidR="00BC58B0" w:rsidRDefault="00F92AB9" w:rsidP="00516141">
      <w:pPr>
        <w:pStyle w:val="a5"/>
        <w:rPr>
          <w:sz w:val="28"/>
          <w:szCs w:val="28"/>
        </w:rPr>
      </w:pPr>
      <w:r>
        <w:rPr>
          <w:sz w:val="28"/>
          <w:szCs w:val="28"/>
        </w:rPr>
        <w:t>Доходы         (</w:t>
      </w:r>
      <w:proofErr w:type="spellStart"/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>,к</w:t>
      </w:r>
      <w:proofErr w:type="gramEnd"/>
      <w:r>
        <w:rPr>
          <w:sz w:val="28"/>
          <w:szCs w:val="28"/>
        </w:rPr>
        <w:t>оп</w:t>
      </w:r>
      <w:proofErr w:type="spellEnd"/>
      <w:r w:rsidR="00BC58B0">
        <w:rPr>
          <w:sz w:val="28"/>
          <w:szCs w:val="28"/>
        </w:rPr>
        <w:t>)</w:t>
      </w:r>
    </w:p>
    <w:p w:rsidR="00516141" w:rsidRDefault="00516141" w:rsidP="00516141">
      <w:pPr>
        <w:pStyle w:val="a5"/>
        <w:jc w:val="left"/>
        <w:rPr>
          <w:sz w:val="28"/>
          <w:szCs w:val="28"/>
        </w:rPr>
      </w:pPr>
    </w:p>
    <w:p w:rsidR="00516141" w:rsidRDefault="00516141" w:rsidP="00BC58B0">
      <w:pPr>
        <w:pStyle w:val="a5"/>
        <w:rPr>
          <w:sz w:val="28"/>
          <w:szCs w:val="28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709"/>
        <w:gridCol w:w="2126"/>
        <w:gridCol w:w="1324"/>
        <w:gridCol w:w="1276"/>
        <w:gridCol w:w="1227"/>
      </w:tblGrid>
      <w:tr w:rsidR="00516141" w:rsidRPr="00516141" w:rsidTr="00516141">
        <w:trPr>
          <w:trHeight w:val="259"/>
        </w:trPr>
        <w:tc>
          <w:tcPr>
            <w:tcW w:w="4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16141" w:rsidRPr="00516141" w:rsidTr="00516141">
        <w:trPr>
          <w:trHeight w:val="240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16141" w:rsidRPr="00516141" w:rsidTr="00516141">
        <w:trPr>
          <w:trHeight w:val="285"/>
        </w:trPr>
        <w:tc>
          <w:tcPr>
            <w:tcW w:w="4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16141" w:rsidRPr="00516141" w:rsidTr="0051614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16141" w:rsidRPr="00516141" w:rsidTr="00516141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13 363 127,11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1 252 140,64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12 182 899,32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117 675,64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1 262 783,84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6 638,34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48 683,26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6 638,34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48 683,26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6 638,34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48 683,26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6 316,74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48 683,26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74,81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182 1 01 02010 01 3000 110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246,79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111 037,30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1 214 100,58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-217,04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25 218,00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-217,04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25 218,00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-218,00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25 218,00</w:t>
            </w:r>
          </w:p>
        </w:tc>
      </w:tr>
      <w:tr w:rsidR="00516141" w:rsidRPr="00516141" w:rsidTr="00516141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182 1 06 01030 10 2100 110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0,96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111 254,34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1 188 882,58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84 577,42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315 422,58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84 577,42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315 422,58</w:t>
            </w:r>
          </w:p>
        </w:tc>
      </w:tr>
      <w:tr w:rsidR="00516141" w:rsidRPr="00516141" w:rsidTr="00516141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  <w:proofErr w:type="gram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182 1 06 06033 10 1000 110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84 577,42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315 422,58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26 676,92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873 460,00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26 676,92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873 460,00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26 540,00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873 460,00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182 1 06 06043 10 2100 110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136,92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75 916,00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13 537,37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914 1 08 04000 01 0000 110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914 1 08 04020 01 1000 110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4 462,63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12 537,37</w:t>
            </w:r>
          </w:p>
        </w:tc>
      </w:tr>
      <w:tr w:rsidR="00516141" w:rsidRPr="00516141" w:rsidTr="00516141">
        <w:trPr>
          <w:trHeight w:val="13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914 1 11 09000 00 0000 120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4 462,63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12 537,37</w:t>
            </w:r>
          </w:p>
        </w:tc>
      </w:tr>
      <w:tr w:rsidR="00516141" w:rsidRPr="00516141" w:rsidTr="00516141">
        <w:trPr>
          <w:trHeight w:val="13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914 1 11 09040 00 0000 120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4 462,63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12 537,37</w:t>
            </w:r>
          </w:p>
        </w:tc>
      </w:tr>
      <w:tr w:rsidR="00516141" w:rsidRPr="00516141" w:rsidTr="00516141">
        <w:trPr>
          <w:trHeight w:val="13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914 1 11 09045 10 0000 120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4 462,63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12 537,37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Инициативные платежи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914 1 17 15000 00 0000 150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914 1 17 15030 10 0000 150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71 453,37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11 965 127,11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1 058 549,00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10 906 578,11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11 965 127,11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1 058 549,00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10 906 578,11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3 694 000,00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923 490,00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2 770 510,00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168 990,00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507 010,00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914 2 02 15001 10 0000 150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168 990,00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507 010,00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754 500,00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2 263 500,00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914 2 02 15002 10 0000 150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754 500,00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2 263 500,00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914 2 02 29999 10 0000 150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614 500,00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70 613,01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70 613,01</w:t>
            </w:r>
          </w:p>
        </w:tc>
      </w:tr>
      <w:tr w:rsidR="00516141" w:rsidRPr="00516141" w:rsidTr="0051614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914 2 02 35118 10 0000 150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70 613,01</w:t>
            </w:r>
          </w:p>
        </w:tc>
      </w:tr>
      <w:tr w:rsidR="00516141" w:rsidRPr="00516141" w:rsidTr="0051614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7 566 027,11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115 072,01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7 450 955,10</w:t>
            </w:r>
          </w:p>
        </w:tc>
      </w:tr>
      <w:tr w:rsidR="00516141" w:rsidRPr="00516141" w:rsidTr="00516141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1 560 200,00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115 072,01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1 445 127,99</w:t>
            </w:r>
          </w:p>
        </w:tc>
      </w:tr>
      <w:tr w:rsidR="00516141" w:rsidRPr="00516141" w:rsidTr="00516141">
        <w:trPr>
          <w:trHeight w:val="114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914 2 02 40014 10 0000 150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1 560 200,00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115 072,01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1 445 127,99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6 005 827,11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6 005 827,11</w:t>
            </w:r>
          </w:p>
        </w:tc>
      </w:tr>
      <w:tr w:rsidR="00516141" w:rsidRPr="00516141" w:rsidTr="0051614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914 2 02 49999 10 0000 150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6 005 827,11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6 005 827,11</w:t>
            </w:r>
          </w:p>
        </w:tc>
      </w:tr>
    </w:tbl>
    <w:p w:rsidR="00516141" w:rsidRDefault="00516141" w:rsidP="00516141">
      <w:pPr>
        <w:pStyle w:val="a5"/>
        <w:ind w:left="-567"/>
        <w:jc w:val="left"/>
        <w:rPr>
          <w:sz w:val="28"/>
          <w:szCs w:val="28"/>
        </w:rPr>
      </w:pPr>
    </w:p>
    <w:p w:rsidR="00516141" w:rsidRDefault="00516141" w:rsidP="00BC58B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A57EF3" w:rsidRDefault="00A57EF3" w:rsidP="00104C90">
      <w:pPr>
        <w:pStyle w:val="a5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260BDB" w:rsidRDefault="00104C90" w:rsidP="008F021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Расходы за </w:t>
      </w:r>
      <w:r w:rsidR="005A1DB4">
        <w:rPr>
          <w:sz w:val="28"/>
          <w:szCs w:val="28"/>
        </w:rPr>
        <w:t>3 месяца 202</w:t>
      </w:r>
      <w:r w:rsidR="00516141">
        <w:rPr>
          <w:sz w:val="28"/>
          <w:szCs w:val="28"/>
        </w:rPr>
        <w:t>1</w:t>
      </w:r>
      <w:r w:rsidR="00260BDB">
        <w:rPr>
          <w:sz w:val="28"/>
          <w:szCs w:val="28"/>
        </w:rPr>
        <w:t>г (</w:t>
      </w:r>
      <w:proofErr w:type="spellStart"/>
      <w:r w:rsidR="00260BDB">
        <w:rPr>
          <w:sz w:val="28"/>
          <w:szCs w:val="28"/>
        </w:rPr>
        <w:t>руб</w:t>
      </w:r>
      <w:proofErr w:type="gramStart"/>
      <w:r w:rsidR="00260BDB">
        <w:rPr>
          <w:sz w:val="28"/>
          <w:szCs w:val="28"/>
        </w:rPr>
        <w:t>,к</w:t>
      </w:r>
      <w:proofErr w:type="gramEnd"/>
      <w:r w:rsidR="00260BDB">
        <w:rPr>
          <w:sz w:val="28"/>
          <w:szCs w:val="28"/>
        </w:rPr>
        <w:t>оп</w:t>
      </w:r>
      <w:proofErr w:type="spellEnd"/>
      <w:r w:rsidR="00260BDB">
        <w:rPr>
          <w:sz w:val="28"/>
          <w:szCs w:val="28"/>
        </w:rPr>
        <w:t>)</w:t>
      </w: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709"/>
        <w:gridCol w:w="2409"/>
        <w:gridCol w:w="1324"/>
        <w:gridCol w:w="1228"/>
        <w:gridCol w:w="1134"/>
      </w:tblGrid>
      <w:tr w:rsidR="00516141" w:rsidRPr="00516141" w:rsidTr="00516141">
        <w:trPr>
          <w:trHeight w:val="240"/>
        </w:trPr>
        <w:tc>
          <w:tcPr>
            <w:tcW w:w="3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516141" w:rsidRPr="00516141" w:rsidTr="00516141">
        <w:trPr>
          <w:trHeight w:val="240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16141" w:rsidRPr="00516141" w:rsidTr="00516141">
        <w:trPr>
          <w:trHeight w:val="222"/>
        </w:trPr>
        <w:tc>
          <w:tcPr>
            <w:tcW w:w="3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516141" w:rsidRPr="00516141" w:rsidTr="00516141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516141" w:rsidRPr="00516141" w:rsidTr="00516141">
        <w:trPr>
          <w:trHeight w:val="33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13 363 127,11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1 606 279,30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11 756 847,81</w:t>
            </w:r>
          </w:p>
        </w:tc>
      </w:tr>
      <w:tr w:rsidR="00516141" w:rsidRPr="00516141" w:rsidTr="00516141">
        <w:trPr>
          <w:trHeight w:val="240"/>
        </w:trPr>
        <w:tc>
          <w:tcPr>
            <w:tcW w:w="398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главы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538 672,00</w:t>
            </w:r>
          </w:p>
        </w:tc>
      </w:tr>
      <w:tr w:rsidR="00516141" w:rsidRPr="00516141" w:rsidTr="00516141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538 672,00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131 328,00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538 672,00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109 317,00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400 683,00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914 0102 01 0 01 92020 129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160 000,00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22 011,00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137 989,00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300 224,79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736 775,21</w:t>
            </w:r>
          </w:p>
        </w:tc>
      </w:tr>
      <w:tr w:rsidR="00516141" w:rsidRPr="00516141" w:rsidTr="00516141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574 000,00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235 177,70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338 822,30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574 000,00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235 177,70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338 822,30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193 118,00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256 882,00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124 000,00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42 059,70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81 940,30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397 952,91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65 047,09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397 952,91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13 836,54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86 163,46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914 0104 01 0 02 92010 244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51 210,55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311 789,45</w:t>
            </w:r>
          </w:p>
        </w:tc>
      </w:tr>
      <w:tr w:rsidR="00516141" w:rsidRPr="00516141" w:rsidTr="00516141">
        <w:trPr>
          <w:trHeight w:val="114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Резервный фонд администрации сельского поселения </w:t>
            </w:r>
            <w:proofErr w:type="gram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( </w:t>
            </w:r>
            <w:proofErr w:type="gram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проведение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аваийно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-восстановительных работ и иных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меоприятий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914 0111 01 0 04 20570 870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других расходных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113 555,00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113 555,00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113 555,00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914 0113 01 0 08 90200 851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142 800,00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29 245,00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113 555,00</w:t>
            </w:r>
          </w:p>
        </w:tc>
      </w:tr>
      <w:tr w:rsidR="00516141" w:rsidRPr="00516141" w:rsidTr="00516141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определению поставщиков (подрядчиков, исполнителей) для обеспечения муниципальных нужд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914 0113 01 0 10 98100 540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3 700,00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внутреннему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914 0113 01 0 11 98070 540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по внешнему финансовому контролю в соответствии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914 0113 01 0 12 98080 540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5 900,00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Переданные полномочия в сфере градостроительной деятельности в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 соглашением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914 0113 01 0 13 98090 540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4 300,00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по централизованной бухгалтерии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348 400,00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348 400,00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914 0113 01 0 14 98101 540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418 000,00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348 400,00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70 613,01</w:t>
            </w:r>
          </w:p>
        </w:tc>
      </w:tr>
      <w:tr w:rsidR="00516141" w:rsidRPr="00516141" w:rsidTr="00516141">
        <w:trPr>
          <w:trHeight w:val="91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60 213,01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19 986,99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60 213,01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61 600,00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15 351,00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46 249,00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4 635,99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13 964,01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914 0203 01 0 05 51180 244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Мероприятия в сфере защиты населения от чрезвычайных ситуаций и пожаров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914 0310 01 0 06 91430 244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соотвествии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с заключенными договорами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914 0409 02 0 05 88060 244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920 200,00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90 832,80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829 367,20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на реконструкцию и ремонт сетей объектов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01 S8910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746 955,11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Реформирование и модернизация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143 993,04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529 006,96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143 993,04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529 006,96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143 993,04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529 006,96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914 0502 03 1 02 90550 244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673 000,00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143 993,04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529 006,96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45 619,72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45 619,72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45 619,72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20 380,28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35 619,72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914 0503 03 2 01 90670 247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01 S8670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37 572,00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914 0503 03 2 03 90530 244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9 400,00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прочее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11 204,00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11 204,00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11 204,00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914 0503 03 2 04 90800 244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8 796,00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11 204,00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356 372,98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283 627,02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356 372,98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283 627,02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356 372,98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283 627,02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914 0702 01 0 04 88040 247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356 372,98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283 627,02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260 405,20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1 216 594,80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260 405,20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1 216 594,80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914 0801 04 0 01 98050 540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1 477 000,00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260 405,20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1 216 594,80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156 380,78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153 619,22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156 380,78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153 619,22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156 380,78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153 619,22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52 127,84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7 872,16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914 0801 04 0 02 00590 247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101 252,94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128 747,06</w:t>
            </w:r>
          </w:p>
        </w:tc>
      </w:tr>
      <w:tr w:rsidR="00516141" w:rsidRPr="00516141" w:rsidTr="00516141">
        <w:trPr>
          <w:trHeight w:val="69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обеспечение развития и укрепления материально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</w:t>
            </w: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L4670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2 530 000,00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за счет иных межбюджетных трансфертов на социально культурные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0801 04 0 02 S8750 243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3 444 800,00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компенсация и иные социальные выплаты гражданам, кроме публично-нормативных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54 466,56</w:t>
            </w:r>
          </w:p>
        </w:tc>
      </w:tr>
      <w:tr w:rsidR="00516141" w:rsidRPr="00516141" w:rsidTr="00516141">
        <w:trPr>
          <w:trHeight w:val="30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54 466,56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54 466,56</w:t>
            </w:r>
          </w:p>
        </w:tc>
      </w:tr>
      <w:tr w:rsidR="00516141" w:rsidRPr="00516141" w:rsidTr="00516141">
        <w:trPr>
          <w:trHeight w:val="465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914 1001 01 0 07 90470 321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72 600,00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18 133,44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54 466,56</w:t>
            </w:r>
          </w:p>
        </w:tc>
      </w:tr>
      <w:tr w:rsidR="00516141" w:rsidRPr="00516141" w:rsidTr="00516141">
        <w:trPr>
          <w:trHeight w:val="48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-354 138,66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16141" w:rsidRPr="00516141" w:rsidRDefault="00516141" w:rsidP="0051614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516141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516141" w:rsidRDefault="00516141" w:rsidP="00516141">
      <w:pPr>
        <w:pStyle w:val="a5"/>
        <w:ind w:left="-1276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16141" w:rsidRDefault="00516141" w:rsidP="005A1DB4">
      <w:pPr>
        <w:pStyle w:val="a5"/>
        <w:jc w:val="left"/>
        <w:rPr>
          <w:sz w:val="28"/>
          <w:szCs w:val="28"/>
        </w:rPr>
      </w:pPr>
    </w:p>
    <w:p w:rsidR="005A1DB4" w:rsidRDefault="005A1DB4" w:rsidP="005A1DB4">
      <w:pPr>
        <w:pStyle w:val="a5"/>
        <w:jc w:val="left"/>
        <w:rPr>
          <w:sz w:val="28"/>
          <w:szCs w:val="28"/>
        </w:rPr>
      </w:pPr>
    </w:p>
    <w:p w:rsidR="00104C90" w:rsidRDefault="00104C90" w:rsidP="005A1DB4">
      <w:pPr>
        <w:pStyle w:val="a5"/>
        <w:jc w:val="both"/>
        <w:rPr>
          <w:sz w:val="28"/>
          <w:szCs w:val="28"/>
        </w:rPr>
      </w:pPr>
    </w:p>
    <w:sectPr w:rsidR="00104C90" w:rsidSect="0051614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0007CD"/>
    <w:rsid w:val="000040CC"/>
    <w:rsid w:val="00024FBB"/>
    <w:rsid w:val="00093A4C"/>
    <w:rsid w:val="00104C90"/>
    <w:rsid w:val="00110729"/>
    <w:rsid w:val="00160AAD"/>
    <w:rsid w:val="001865A0"/>
    <w:rsid w:val="00192632"/>
    <w:rsid w:val="001B1651"/>
    <w:rsid w:val="00207330"/>
    <w:rsid w:val="0021482D"/>
    <w:rsid w:val="00260BDB"/>
    <w:rsid w:val="00294D61"/>
    <w:rsid w:val="003A0122"/>
    <w:rsid w:val="003A7381"/>
    <w:rsid w:val="00422CF6"/>
    <w:rsid w:val="00427C6D"/>
    <w:rsid w:val="00445D7F"/>
    <w:rsid w:val="00463CC8"/>
    <w:rsid w:val="004740EE"/>
    <w:rsid w:val="004A19A1"/>
    <w:rsid w:val="004A78A0"/>
    <w:rsid w:val="004C5BFF"/>
    <w:rsid w:val="004E2656"/>
    <w:rsid w:val="004E5433"/>
    <w:rsid w:val="004E5892"/>
    <w:rsid w:val="00502022"/>
    <w:rsid w:val="00516141"/>
    <w:rsid w:val="0051616F"/>
    <w:rsid w:val="00522FB1"/>
    <w:rsid w:val="00561FFE"/>
    <w:rsid w:val="00577450"/>
    <w:rsid w:val="0058516C"/>
    <w:rsid w:val="005A1DB4"/>
    <w:rsid w:val="00612912"/>
    <w:rsid w:val="00682263"/>
    <w:rsid w:val="006A28BC"/>
    <w:rsid w:val="006C2697"/>
    <w:rsid w:val="00725D0E"/>
    <w:rsid w:val="007B3DDF"/>
    <w:rsid w:val="007E4A88"/>
    <w:rsid w:val="00845E87"/>
    <w:rsid w:val="00867959"/>
    <w:rsid w:val="008B2FB5"/>
    <w:rsid w:val="008C45ED"/>
    <w:rsid w:val="008F021F"/>
    <w:rsid w:val="008F1EF9"/>
    <w:rsid w:val="008F232C"/>
    <w:rsid w:val="008F586A"/>
    <w:rsid w:val="00944312"/>
    <w:rsid w:val="0096043C"/>
    <w:rsid w:val="0097108B"/>
    <w:rsid w:val="009A5B2B"/>
    <w:rsid w:val="009B0397"/>
    <w:rsid w:val="009B41C4"/>
    <w:rsid w:val="009C54CD"/>
    <w:rsid w:val="009E43CE"/>
    <w:rsid w:val="00A026A4"/>
    <w:rsid w:val="00A20938"/>
    <w:rsid w:val="00A26426"/>
    <w:rsid w:val="00A35B2E"/>
    <w:rsid w:val="00A5070D"/>
    <w:rsid w:val="00A57EF3"/>
    <w:rsid w:val="00A854B6"/>
    <w:rsid w:val="00A94868"/>
    <w:rsid w:val="00AA4BC0"/>
    <w:rsid w:val="00B40E0B"/>
    <w:rsid w:val="00B506D4"/>
    <w:rsid w:val="00B55FEC"/>
    <w:rsid w:val="00B736A9"/>
    <w:rsid w:val="00B81BDE"/>
    <w:rsid w:val="00B83EC9"/>
    <w:rsid w:val="00BC58B0"/>
    <w:rsid w:val="00BF69BC"/>
    <w:rsid w:val="00C25991"/>
    <w:rsid w:val="00C523F8"/>
    <w:rsid w:val="00C5581C"/>
    <w:rsid w:val="00C569A3"/>
    <w:rsid w:val="00CC35F7"/>
    <w:rsid w:val="00CF1055"/>
    <w:rsid w:val="00D025A1"/>
    <w:rsid w:val="00D0584A"/>
    <w:rsid w:val="00D44DEF"/>
    <w:rsid w:val="00D86102"/>
    <w:rsid w:val="00D900F2"/>
    <w:rsid w:val="00D90AB8"/>
    <w:rsid w:val="00DA4EF0"/>
    <w:rsid w:val="00DD7069"/>
    <w:rsid w:val="00E02EF5"/>
    <w:rsid w:val="00E63E9D"/>
    <w:rsid w:val="00E7347B"/>
    <w:rsid w:val="00E7353C"/>
    <w:rsid w:val="00E96061"/>
    <w:rsid w:val="00EB5489"/>
    <w:rsid w:val="00F07775"/>
    <w:rsid w:val="00F173EA"/>
    <w:rsid w:val="00F214EE"/>
    <w:rsid w:val="00F61174"/>
    <w:rsid w:val="00F92AB9"/>
    <w:rsid w:val="00FA7561"/>
    <w:rsid w:val="00FB5B12"/>
    <w:rsid w:val="00FC6D27"/>
    <w:rsid w:val="00FE183B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9</cp:revision>
  <cp:lastPrinted>2021-05-27T05:35:00Z</cp:lastPrinted>
  <dcterms:created xsi:type="dcterms:W3CDTF">2021-05-20T11:50:00Z</dcterms:created>
  <dcterms:modified xsi:type="dcterms:W3CDTF">2021-05-27T06:22:00Z</dcterms:modified>
</cp:coreProperties>
</file>