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B0" w:rsidRDefault="000849B0" w:rsidP="00496846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E74668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АДМИНИСТРАЦИЯ  </w:t>
      </w:r>
      <w:r w:rsidR="00CB664D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ДЕГТЯРЕНСКОГО</w:t>
      </w:r>
      <w:r w:rsidRPr="00E74668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  СЕЛЬСКОГО ПОСЕЛЕНИЯ</w:t>
      </w: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E74668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E74668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4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E74668" w:rsidRDefault="00E74668" w:rsidP="00E74668">
      <w:pPr>
        <w:widowControl w:val="0"/>
        <w:numPr>
          <w:ilvl w:val="0"/>
          <w:numId w:val="1"/>
        </w:numPr>
        <w:suppressAutoHyphens/>
        <w:snapToGrid w:val="0"/>
        <w:spacing w:after="0" w:line="240" w:lineRule="auto"/>
        <w:ind w:right="-18"/>
        <w:jc w:val="both"/>
        <w:rPr>
          <w:rFonts w:eastAsia="Times New Roman"/>
          <w:sz w:val="28"/>
          <w:szCs w:val="28"/>
          <w:lang w:eastAsia="ru-RU"/>
        </w:rPr>
      </w:pPr>
      <w:r w:rsidRPr="0030351D">
        <w:rPr>
          <w:rFonts w:eastAsia="Times New Roman"/>
          <w:sz w:val="28"/>
          <w:szCs w:val="28"/>
          <w:lang w:eastAsia="ru-RU"/>
        </w:rPr>
        <w:t xml:space="preserve">  </w:t>
      </w:r>
    </w:p>
    <w:p w:rsidR="00E74668" w:rsidRDefault="00E74668" w:rsidP="00E74668">
      <w:pPr>
        <w:widowControl w:val="0"/>
        <w:numPr>
          <w:ilvl w:val="0"/>
          <w:numId w:val="1"/>
        </w:numPr>
        <w:suppressAutoHyphens/>
        <w:snapToGrid w:val="0"/>
        <w:spacing w:after="0" w:line="240" w:lineRule="auto"/>
        <w:ind w:right="-18"/>
        <w:jc w:val="both"/>
        <w:rPr>
          <w:rFonts w:eastAsia="Times New Roman"/>
          <w:sz w:val="28"/>
          <w:szCs w:val="28"/>
          <w:lang w:eastAsia="ru-RU"/>
        </w:rPr>
      </w:pPr>
    </w:p>
    <w:p w:rsidR="00045845" w:rsidRDefault="00ED1C85" w:rsidP="00496846">
      <w:pPr>
        <w:widowControl w:val="0"/>
        <w:numPr>
          <w:ilvl w:val="0"/>
          <w:numId w:val="1"/>
        </w:numPr>
        <w:suppressAutoHyphens/>
        <w:snapToGrid w:val="0"/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 11</w:t>
      </w:r>
      <w:r w:rsidR="00496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="00E74668" w:rsidRPr="00E7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г.                                                    </w:t>
      </w:r>
      <w:r w:rsidR="002C0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№68</w:t>
      </w:r>
    </w:p>
    <w:p w:rsidR="00496846" w:rsidRPr="00496846" w:rsidRDefault="00496846" w:rsidP="00496846">
      <w:pPr>
        <w:widowControl w:val="0"/>
        <w:numPr>
          <w:ilvl w:val="0"/>
          <w:numId w:val="1"/>
        </w:numPr>
        <w:suppressAutoHyphens/>
        <w:snapToGrid w:val="0"/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09F" w:rsidRPr="00E74668" w:rsidRDefault="007A709F" w:rsidP="00E74668">
      <w:pPr>
        <w:pStyle w:val="a5"/>
        <w:ind w:right="39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668">
        <w:rPr>
          <w:rFonts w:ascii="Times New Roman" w:hAnsi="Times New Roman" w:cs="Times New Roman"/>
          <w:sz w:val="28"/>
          <w:szCs w:val="28"/>
          <w:lang w:eastAsia="ru-RU"/>
        </w:rPr>
        <w:t>Об утверждении муниципальной программы «Использование и охрана земель на территории</w:t>
      </w:r>
      <w:r w:rsidR="00E74668"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B664D">
        <w:rPr>
          <w:rFonts w:ascii="Times New Roman" w:hAnsi="Times New Roman" w:cs="Times New Roman"/>
          <w:sz w:val="28"/>
          <w:szCs w:val="28"/>
          <w:lang w:eastAsia="ru-RU"/>
        </w:rPr>
        <w:t>Дегтяренского</w:t>
      </w:r>
      <w:r w:rsidR="000C18D3"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E74668">
        <w:rPr>
          <w:rFonts w:ascii="Times New Roman" w:hAnsi="Times New Roman" w:cs="Times New Roman"/>
          <w:sz w:val="28"/>
          <w:szCs w:val="28"/>
          <w:lang w:eastAsia="ru-RU"/>
        </w:rPr>
        <w:t>Каменского</w:t>
      </w:r>
      <w:r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111D5">
        <w:rPr>
          <w:rFonts w:ascii="Times New Roman" w:hAnsi="Times New Roman" w:cs="Times New Roman"/>
          <w:sz w:val="28"/>
          <w:szCs w:val="28"/>
          <w:lang w:eastAsia="ru-RU"/>
        </w:rPr>
        <w:t>Воронежской области на 2019-2022</w:t>
      </w:r>
      <w:r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0C18D3" w:rsidRPr="00683D71" w:rsidRDefault="000C18D3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292ED3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уководствуясь ст.</w:t>
      </w:r>
      <w:r w:rsidR="000C18D3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11, 13 Земельного кодекса Российской Федерации, Федеральным законом от 06.10.2003 № 131-ФЗ «Об общих принципах местного самоуправления в Российской Федерации», в соответствие с Уставом</w:t>
      </w:r>
      <w:r w:rsidR="000C18D3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Дегтяренского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="000C18D3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Воронежской области, администрация </w:t>
      </w:r>
      <w:r w:rsidR="00CB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Дегтяренского 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</w:t>
      </w:r>
    </w:p>
    <w:p w:rsidR="007A709F" w:rsidRPr="00292ED3" w:rsidRDefault="007A709F" w:rsidP="007A70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0C18D3" w:rsidRPr="00683D71" w:rsidRDefault="000C18D3" w:rsidP="007A70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09F" w:rsidRPr="00683D71" w:rsidRDefault="007A709F" w:rsidP="007A709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C18D3"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муниципальную программу «Использовани</w:t>
      </w:r>
      <w:r w:rsidR="00CB664D">
        <w:rPr>
          <w:rFonts w:ascii="Times New Roman" w:eastAsia="Times New Roman" w:hAnsi="Times New Roman" w:cs="Times New Roman"/>
          <w:sz w:val="28"/>
          <w:szCs w:val="28"/>
          <w:lang w:eastAsia="ru-RU"/>
        </w:rPr>
        <w:t>е и охрана земель на территории Дегтяренского</w:t>
      </w:r>
      <w:r w:rsidR="00292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11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 на 2019-2022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(далее – Программа) согласно приложению.</w:t>
      </w:r>
    </w:p>
    <w:p w:rsidR="007A709F" w:rsidRPr="00683D71" w:rsidRDefault="007A709F" w:rsidP="007A70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2.</w:t>
      </w:r>
      <w:r w:rsidR="000C18D3" w:rsidRPr="00683D7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в ходе реализации муниципальной программы «Использование и охрана земель на территории </w:t>
      </w:r>
      <w:r w:rsidR="00CB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Дегтяренского</w:t>
      </w:r>
      <w:r w:rsidR="00292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на 2019-2022 годы» мероприятия и объемы их финансирования подлежат корректировке с </w:t>
      </w:r>
      <w:r w:rsidR="00584B48"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возможностей бюджета </w:t>
      </w:r>
      <w:r w:rsidR="00CB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Дегтяренского</w:t>
      </w:r>
      <w:r w:rsidR="00292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на соответствующий финансовый год.</w:t>
      </w:r>
    </w:p>
    <w:p w:rsidR="007A709F" w:rsidRPr="00683D71" w:rsidRDefault="007A709F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3. Настоящее постановление вступает в силу со дня его обнародования.</w:t>
      </w:r>
    </w:p>
    <w:p w:rsidR="007A709F" w:rsidRPr="00683D71" w:rsidRDefault="007A709F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4. </w:t>
      </w:r>
      <w:proofErr w:type="gramStart"/>
      <w:r w:rsidRPr="00683D7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Контроль за</w:t>
      </w:r>
      <w:proofErr w:type="gramEnd"/>
      <w:r w:rsidRPr="00683D7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0C18D3" w:rsidRDefault="000C18D3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292ED3" w:rsidRDefault="00292ED3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292ED3" w:rsidRPr="00683D71" w:rsidRDefault="00292ED3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292ED3" w:rsidRPr="00292ED3" w:rsidRDefault="00E62267" w:rsidP="00292ED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2ED3"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CB664D">
        <w:rPr>
          <w:rFonts w:ascii="Times New Roman" w:hAnsi="Times New Roman" w:cs="Times New Roman"/>
          <w:sz w:val="28"/>
          <w:szCs w:val="28"/>
        </w:rPr>
        <w:t xml:space="preserve"> Дегтяренского </w:t>
      </w:r>
    </w:p>
    <w:p w:rsidR="000C18D3" w:rsidRPr="00683D71" w:rsidRDefault="00292ED3" w:rsidP="00E62267">
      <w:pPr>
        <w:pStyle w:val="a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CB664D"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  <w:r w:rsidRPr="00E653F2">
        <w:rPr>
          <w:sz w:val="28"/>
          <w:szCs w:val="28"/>
        </w:rPr>
        <w:t xml:space="preserve"> </w:t>
      </w:r>
      <w:r w:rsidR="007A709F"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0C18D3" w:rsidRPr="00683D71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№1</w:t>
      </w:r>
    </w:p>
    <w:p w:rsidR="000C18D3" w:rsidRPr="00683D71" w:rsidRDefault="000C18D3" w:rsidP="000C18D3">
      <w:pPr>
        <w:pStyle w:val="a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83D7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к постановлению администрации  </w:t>
      </w:r>
    </w:p>
    <w:p w:rsidR="000C18D3" w:rsidRPr="00683D71" w:rsidRDefault="000C18D3" w:rsidP="00292ED3">
      <w:pPr>
        <w:pStyle w:val="a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83D7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  <w:r w:rsidR="00CB664D">
        <w:rPr>
          <w:rFonts w:ascii="Times New Roman" w:hAnsi="Times New Roman"/>
          <w:sz w:val="24"/>
          <w:szCs w:val="24"/>
          <w:lang w:eastAsia="ru-RU"/>
        </w:rPr>
        <w:t xml:space="preserve">Дегтяренского </w:t>
      </w:r>
      <w:r w:rsidRPr="00683D71">
        <w:rPr>
          <w:rFonts w:ascii="Times New Roman" w:hAnsi="Times New Roman"/>
          <w:sz w:val="24"/>
          <w:szCs w:val="24"/>
          <w:lang w:eastAsia="ru-RU"/>
        </w:rPr>
        <w:t xml:space="preserve">  сельского  поселения                                                                    </w:t>
      </w:r>
    </w:p>
    <w:p w:rsidR="000C18D3" w:rsidRPr="00683D71" w:rsidRDefault="000C18D3" w:rsidP="000C18D3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683D71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9E06D8">
        <w:rPr>
          <w:rFonts w:ascii="Times New Roman" w:hAnsi="Times New Roman"/>
          <w:sz w:val="24"/>
          <w:szCs w:val="24"/>
          <w:lang w:eastAsia="ru-RU"/>
        </w:rPr>
        <w:t>11</w:t>
      </w:r>
      <w:r w:rsidR="002C0373">
        <w:rPr>
          <w:rFonts w:ascii="Times New Roman" w:hAnsi="Times New Roman"/>
          <w:sz w:val="24"/>
          <w:szCs w:val="24"/>
          <w:lang w:eastAsia="ru-RU"/>
        </w:rPr>
        <w:t>.11.2019 года № 68</w:t>
      </w:r>
      <w:bookmarkStart w:id="0" w:name="_GoBack"/>
      <w:bookmarkEnd w:id="0"/>
      <w:r w:rsidR="0049684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A709F" w:rsidRPr="00683D71" w:rsidRDefault="007A709F" w:rsidP="000C18D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709F" w:rsidRPr="00A26495" w:rsidRDefault="007A709F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Муниципальная программа</w:t>
      </w:r>
    </w:p>
    <w:p w:rsidR="007A709F" w:rsidRPr="00A26495" w:rsidRDefault="007A709F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«Использование и охрана земель на территории </w:t>
      </w:r>
      <w:r w:rsidR="000C18D3"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CB66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Дегтяренского </w:t>
      </w:r>
      <w:r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сельского поселения </w:t>
      </w:r>
      <w:r w:rsid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Каменского</w:t>
      </w:r>
      <w:r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муниципального района </w:t>
      </w:r>
      <w:r w:rsidR="00F111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Воронежской области на 2019-2022</w:t>
      </w:r>
      <w:r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годы»</w:t>
      </w:r>
    </w:p>
    <w:p w:rsidR="000C18D3" w:rsidRPr="00683D71" w:rsidRDefault="000C18D3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P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г.</w:t>
      </w:r>
    </w:p>
    <w:p w:rsidR="007A709F" w:rsidRPr="00292ED3" w:rsidRDefault="007A709F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Паспорт</w:t>
      </w:r>
      <w:r w:rsidR="0029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</w:p>
    <w:p w:rsidR="007A709F" w:rsidRPr="00292ED3" w:rsidRDefault="007A709F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«Использование и охрана земель на территории </w:t>
      </w:r>
      <w:r w:rsidR="00CB6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Дегтяренского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11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 на 2019-2022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7A709F" w:rsidRPr="00683D71" w:rsidRDefault="007A709F" w:rsidP="007A709F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4"/>
        <w:gridCol w:w="6851"/>
      </w:tblGrid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«Использование и охрана земель на территории </w:t>
            </w:r>
            <w:r w:rsidR="000C18D3"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6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Дегтяренского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F111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 на 2019-2022</w:t>
            </w:r>
            <w:r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Основания для разработки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кодекс Российской Федерации, Федеральный закон от 06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CB6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Дегтяренского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693749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693749" w:rsidRPr="00683D71" w:rsidRDefault="00693749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Исполнитель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693749" w:rsidRPr="00683D71" w:rsidRDefault="001D39E1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CB6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Дегтяренского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разработчик программы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CB664D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Дегтяренского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муниципальной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Систематическое проведение инвентаризации земель, выявление нерационально используемых земель, сохранение качества земель (почв) и улучшение экологической обстановки; сохранение, защита и 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организации рационального использования и охраны земель на территории сельского поселения, инвентаризация земель.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</w:t>
            </w:r>
            <w:r w:rsidR="00693749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этапы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реализации муниципальной программы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F111D5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2019-2022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Финансирования не требует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Ожидаемый результат реализации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Упорядочение землепользования; вовлечение в оборот новых земельных участков; эффективное использование и охрана земель; восстановление нарушенных земель; повышение эколо</w:t>
            </w:r>
            <w:r w:rsidR="007726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гической </w:t>
            </w:r>
            <w:r w:rsidR="007726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безопасности населения Дегтяренского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 и качества его жизни; увеличение налогооблагаемой базы.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Контроль за</w:t>
            </w:r>
            <w:proofErr w:type="gramEnd"/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использованием программы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7726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Дегтяренского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</w:tbl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программы и обоснование необходимости её решения программными методами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 </w:t>
      </w:r>
      <w:r w:rsidR="008A12B9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</w:t>
      </w:r>
      <w:r w:rsidR="008A12B9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земле немедленно наносит или в недалеком будущем будет наносить вред окружающей среде, приводить не только к разрушению поверхностного слоя земли </w:t>
      </w:r>
      <w:r w:rsidR="008A12B9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7A709F" w:rsidRPr="00683D71" w:rsidRDefault="007A709F" w:rsidP="007A709F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«Использование и охрана земель на территории </w:t>
      </w:r>
      <w:r w:rsidR="007726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Дегтяренского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11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 на 2019-2022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 Охрана земли только тогда может быть эффективной, когда обеспечивается рациональное землепользование.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 устойчивого социально-экономического развития </w:t>
      </w:r>
      <w:r w:rsidR="00B5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Дегтяренского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 и экологически безопасной жизнедеятельности его жителей на современном этапе тесно связаны с решением вопросов охраны и использования земель.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уровне сельского поселения можно решать местные проблемы охраны и использования земель самостоятельно, причем полным,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комплексным и разумным образом в интересах не только ныне живущих людей, но и будущих поколений.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 w:rsidR="00B5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Дегтяренского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 имеются земельные участки для различного разрешенного использования.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ценными являются земли сельскохозяйственного назначения, относящиеся к сельскохозяйственным угодьям.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Пастбища и сенокосы на территории поселения по своему культурно-техническому состоянию преимущественно чистые. Сенокосы используются сельхозпроизводителем и личными подсобными хозяйствами.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цели и задачи Программы</w:t>
      </w:r>
    </w:p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Программы: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13C4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улучшение земель, экологической обстановки в сельском поселении; сохранение и реабилитация природы сельского поселения для обеспечения здоровья и благоприятных условий жизнедеятельности населения;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13C4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сохранения качества земель (почв) и улучшение экологической обстановки;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программы: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повышение эффективности использования и охраны земель;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оптимизация деятельности в сфере обращения с отходами производства и потребления;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организации рационального использования и охраны земель;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инвентаризации земель.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Ресурсное обеспечение Программы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Финансирование мероприятий Программы не предусмотрено.</w:t>
      </w:r>
    </w:p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Механизм реализации Программы.</w:t>
      </w:r>
    </w:p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Программы осуществляется в соответствии с нормативно-правовым актом, регламентирующим механизм реализации данной программы на территории </w:t>
      </w:r>
      <w:r w:rsidR="00B13C4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Дегтяренского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Исполнители программы осуществляют: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нормативно-правое и методическое обеспечение реализации Программы;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подготовку предложений по объемам и условиям предоставления средств бюджета для реализации Программы;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целью охраны земель проводят инвентаризацию земель поселения.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 основных мероприятий Программы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3262"/>
        <w:gridCol w:w="2127"/>
        <w:gridCol w:w="1558"/>
        <w:gridCol w:w="2029"/>
      </w:tblGrid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 по реализации Программы</w:t>
            </w:r>
          </w:p>
          <w:p w:rsidR="004510DF" w:rsidRPr="00683D71" w:rsidRDefault="004510D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  <w:p w:rsidR="004510DF" w:rsidRPr="00683D71" w:rsidRDefault="004510D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  <w:p w:rsidR="004510DF" w:rsidRPr="00683D71" w:rsidRDefault="004510D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Ответственные за выполнение мероприятия Программы</w:t>
            </w: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Разъяснение гражданам земельного законодательства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B13C4F" w:rsidRPr="00683D71" w:rsidRDefault="00B13C4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</w:tc>
      </w:tr>
      <w:tr w:rsidR="007A709F" w:rsidRPr="00683D71" w:rsidTr="004510DF">
        <w:trPr>
          <w:trHeight w:val="1215"/>
        </w:trPr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510D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  <w:p w:rsidR="00A26495" w:rsidRPr="00683D71" w:rsidRDefault="00A26495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фактов самовольного занятия земельных участков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Инвентаризация земель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Ожидаемые результаты Программы</w:t>
      </w:r>
    </w:p>
    <w:p w:rsidR="004510DF" w:rsidRPr="00683D71" w:rsidRDefault="004510D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A709F" w:rsidRPr="001B46CA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данной программы будет содействовать упорядочение землепользования; вовлечение в оборот новых земельных участков; повышению инвестиционной привлекательности сель</w:t>
      </w:r>
      <w:r w:rsidR="00F11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поселения,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росту экономики, более эффективному использованию и охране земель.</w:t>
      </w:r>
    </w:p>
    <w:p w:rsidR="006E00FB" w:rsidRPr="001B46CA" w:rsidRDefault="006E00FB">
      <w:pPr>
        <w:rPr>
          <w:rFonts w:ascii="Times New Roman" w:hAnsi="Times New Roman" w:cs="Times New Roman"/>
          <w:sz w:val="28"/>
          <w:szCs w:val="28"/>
        </w:rPr>
      </w:pPr>
    </w:p>
    <w:sectPr w:rsidR="006E00FB" w:rsidRPr="001B46CA" w:rsidSect="00087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B5573E5"/>
    <w:multiLevelType w:val="hybridMultilevel"/>
    <w:tmpl w:val="B7280A08"/>
    <w:lvl w:ilvl="0" w:tplc="9C9A3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709F"/>
    <w:rsid w:val="0001202C"/>
    <w:rsid w:val="000178BE"/>
    <w:rsid w:val="00045845"/>
    <w:rsid w:val="00052610"/>
    <w:rsid w:val="00065170"/>
    <w:rsid w:val="000849B0"/>
    <w:rsid w:val="00087322"/>
    <w:rsid w:val="000A2089"/>
    <w:rsid w:val="000B1A13"/>
    <w:rsid w:val="000B4D8F"/>
    <w:rsid w:val="000B5C0F"/>
    <w:rsid w:val="000C18D3"/>
    <w:rsid w:val="000D2E08"/>
    <w:rsid w:val="00101965"/>
    <w:rsid w:val="00121756"/>
    <w:rsid w:val="001A708E"/>
    <w:rsid w:val="001B46CA"/>
    <w:rsid w:val="001D142A"/>
    <w:rsid w:val="001D39E1"/>
    <w:rsid w:val="001D796D"/>
    <w:rsid w:val="001E4104"/>
    <w:rsid w:val="001F53D5"/>
    <w:rsid w:val="002457AB"/>
    <w:rsid w:val="0024580F"/>
    <w:rsid w:val="00280CBF"/>
    <w:rsid w:val="00292ED3"/>
    <w:rsid w:val="002A2D4A"/>
    <w:rsid w:val="002A5002"/>
    <w:rsid w:val="002C0373"/>
    <w:rsid w:val="0030665C"/>
    <w:rsid w:val="00357D9D"/>
    <w:rsid w:val="003C0280"/>
    <w:rsid w:val="003D7646"/>
    <w:rsid w:val="003F1DFF"/>
    <w:rsid w:val="003F246E"/>
    <w:rsid w:val="003F52A8"/>
    <w:rsid w:val="0042386A"/>
    <w:rsid w:val="004510DF"/>
    <w:rsid w:val="00455DF7"/>
    <w:rsid w:val="00460594"/>
    <w:rsid w:val="00496846"/>
    <w:rsid w:val="004B4A98"/>
    <w:rsid w:val="004F4B7A"/>
    <w:rsid w:val="00516EC9"/>
    <w:rsid w:val="005477DB"/>
    <w:rsid w:val="0056075D"/>
    <w:rsid w:val="00584B48"/>
    <w:rsid w:val="005C6AC8"/>
    <w:rsid w:val="00683D71"/>
    <w:rsid w:val="00693749"/>
    <w:rsid w:val="006A3BFA"/>
    <w:rsid w:val="006B4073"/>
    <w:rsid w:val="006C4A73"/>
    <w:rsid w:val="006D3CCF"/>
    <w:rsid w:val="006D6B7D"/>
    <w:rsid w:val="006E00FB"/>
    <w:rsid w:val="006E444B"/>
    <w:rsid w:val="006F516B"/>
    <w:rsid w:val="0070118D"/>
    <w:rsid w:val="0077131E"/>
    <w:rsid w:val="007726BE"/>
    <w:rsid w:val="00783A48"/>
    <w:rsid w:val="0079668F"/>
    <w:rsid w:val="00797121"/>
    <w:rsid w:val="007A0081"/>
    <w:rsid w:val="007A168C"/>
    <w:rsid w:val="007A709F"/>
    <w:rsid w:val="007A74D6"/>
    <w:rsid w:val="007B3B7C"/>
    <w:rsid w:val="007C079A"/>
    <w:rsid w:val="007C1992"/>
    <w:rsid w:val="007C4FAA"/>
    <w:rsid w:val="007D301D"/>
    <w:rsid w:val="007D422D"/>
    <w:rsid w:val="007E3962"/>
    <w:rsid w:val="007F6F6B"/>
    <w:rsid w:val="0080030E"/>
    <w:rsid w:val="00866F1A"/>
    <w:rsid w:val="00872FDD"/>
    <w:rsid w:val="00875C66"/>
    <w:rsid w:val="00881DC9"/>
    <w:rsid w:val="008837EC"/>
    <w:rsid w:val="008944AD"/>
    <w:rsid w:val="008966E3"/>
    <w:rsid w:val="008A12B9"/>
    <w:rsid w:val="008E6D51"/>
    <w:rsid w:val="00900D33"/>
    <w:rsid w:val="00946818"/>
    <w:rsid w:val="00970274"/>
    <w:rsid w:val="009715F2"/>
    <w:rsid w:val="00974E32"/>
    <w:rsid w:val="009923DF"/>
    <w:rsid w:val="009A214E"/>
    <w:rsid w:val="009B1E7D"/>
    <w:rsid w:val="009C5A34"/>
    <w:rsid w:val="009D1633"/>
    <w:rsid w:val="009D4CFB"/>
    <w:rsid w:val="009E06D8"/>
    <w:rsid w:val="009F6BF0"/>
    <w:rsid w:val="009F7DDB"/>
    <w:rsid w:val="00A00855"/>
    <w:rsid w:val="00A0503E"/>
    <w:rsid w:val="00A0571B"/>
    <w:rsid w:val="00A26495"/>
    <w:rsid w:val="00A30B94"/>
    <w:rsid w:val="00A37EBE"/>
    <w:rsid w:val="00A4798C"/>
    <w:rsid w:val="00A55F64"/>
    <w:rsid w:val="00A61431"/>
    <w:rsid w:val="00A96474"/>
    <w:rsid w:val="00AB1061"/>
    <w:rsid w:val="00AD4A4D"/>
    <w:rsid w:val="00AE2F52"/>
    <w:rsid w:val="00B13C4F"/>
    <w:rsid w:val="00B27D57"/>
    <w:rsid w:val="00B503F6"/>
    <w:rsid w:val="00B61504"/>
    <w:rsid w:val="00B64C34"/>
    <w:rsid w:val="00B71379"/>
    <w:rsid w:val="00B7427A"/>
    <w:rsid w:val="00B975C4"/>
    <w:rsid w:val="00BA727D"/>
    <w:rsid w:val="00BC3513"/>
    <w:rsid w:val="00BC36D6"/>
    <w:rsid w:val="00BC3E6F"/>
    <w:rsid w:val="00BD4DE9"/>
    <w:rsid w:val="00BE2D39"/>
    <w:rsid w:val="00BF70F9"/>
    <w:rsid w:val="00C34A96"/>
    <w:rsid w:val="00C369A2"/>
    <w:rsid w:val="00C51077"/>
    <w:rsid w:val="00C64FF6"/>
    <w:rsid w:val="00CA4939"/>
    <w:rsid w:val="00CB664D"/>
    <w:rsid w:val="00CC40FF"/>
    <w:rsid w:val="00CD69A0"/>
    <w:rsid w:val="00CF38A2"/>
    <w:rsid w:val="00CF44BE"/>
    <w:rsid w:val="00CF511F"/>
    <w:rsid w:val="00D31176"/>
    <w:rsid w:val="00D323E8"/>
    <w:rsid w:val="00D50C14"/>
    <w:rsid w:val="00D77915"/>
    <w:rsid w:val="00D95DAC"/>
    <w:rsid w:val="00DA38E7"/>
    <w:rsid w:val="00DF618A"/>
    <w:rsid w:val="00E119D1"/>
    <w:rsid w:val="00E125C6"/>
    <w:rsid w:val="00E15D9E"/>
    <w:rsid w:val="00E55114"/>
    <w:rsid w:val="00E5681B"/>
    <w:rsid w:val="00E62267"/>
    <w:rsid w:val="00E730DB"/>
    <w:rsid w:val="00E74668"/>
    <w:rsid w:val="00E7724C"/>
    <w:rsid w:val="00E82093"/>
    <w:rsid w:val="00E96A8D"/>
    <w:rsid w:val="00EB64F3"/>
    <w:rsid w:val="00EC143B"/>
    <w:rsid w:val="00ED1C85"/>
    <w:rsid w:val="00EE6198"/>
    <w:rsid w:val="00F039AD"/>
    <w:rsid w:val="00F111D5"/>
    <w:rsid w:val="00F224D9"/>
    <w:rsid w:val="00F23C9C"/>
    <w:rsid w:val="00F36092"/>
    <w:rsid w:val="00F55F76"/>
    <w:rsid w:val="00F77E36"/>
    <w:rsid w:val="00F93AC5"/>
    <w:rsid w:val="00FA1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rsid w:val="00045845"/>
    <w:pPr>
      <w:spacing w:after="12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045845"/>
  </w:style>
  <w:style w:type="character" w:customStyle="1" w:styleId="1">
    <w:name w:val="Основной текст Знак1"/>
    <w:basedOn w:val="a0"/>
    <w:link w:val="a3"/>
    <w:uiPriority w:val="99"/>
    <w:semiHidden/>
    <w:locked/>
    <w:rsid w:val="00045845"/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No Spacing"/>
    <w:qFormat/>
    <w:rsid w:val="000C18D3"/>
    <w:pPr>
      <w:spacing w:after="0" w:line="240" w:lineRule="auto"/>
    </w:pPr>
  </w:style>
  <w:style w:type="paragraph" w:customStyle="1" w:styleId="ConsNormal">
    <w:name w:val="ConsNormal"/>
    <w:uiPriority w:val="99"/>
    <w:rsid w:val="000C18D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WW-Absatz-Standardschriftart11">
    <w:name w:val="WW-Absatz-Standardschriftart11"/>
    <w:rsid w:val="00292ED3"/>
  </w:style>
  <w:style w:type="paragraph" w:styleId="a6">
    <w:name w:val="List Paragraph"/>
    <w:basedOn w:val="a"/>
    <w:uiPriority w:val="34"/>
    <w:qFormat/>
    <w:rsid w:val="00A2649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96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68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rsid w:val="00045845"/>
    <w:pPr>
      <w:spacing w:after="12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045845"/>
  </w:style>
  <w:style w:type="character" w:customStyle="1" w:styleId="1">
    <w:name w:val="Основной текст Знак1"/>
    <w:basedOn w:val="a0"/>
    <w:link w:val="a3"/>
    <w:uiPriority w:val="99"/>
    <w:semiHidden/>
    <w:locked/>
    <w:rsid w:val="00045845"/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No Spacing"/>
    <w:qFormat/>
    <w:rsid w:val="000C18D3"/>
    <w:pPr>
      <w:spacing w:after="0" w:line="240" w:lineRule="auto"/>
    </w:pPr>
  </w:style>
  <w:style w:type="paragraph" w:customStyle="1" w:styleId="ConsNormal">
    <w:name w:val="ConsNormal"/>
    <w:uiPriority w:val="99"/>
    <w:rsid w:val="000C18D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3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Осадчева Лидия И.</dc:creator>
  <cp:keywords/>
  <dc:description/>
  <cp:lastModifiedBy>admin</cp:lastModifiedBy>
  <cp:revision>23</cp:revision>
  <cp:lastPrinted>2019-11-14T05:35:00Z</cp:lastPrinted>
  <dcterms:created xsi:type="dcterms:W3CDTF">2019-04-19T09:15:00Z</dcterms:created>
  <dcterms:modified xsi:type="dcterms:W3CDTF">2019-11-14T05:52:00Z</dcterms:modified>
</cp:coreProperties>
</file>