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D3" w:rsidRPr="007C7BD3" w:rsidRDefault="00A41AFA" w:rsidP="007C7BD3">
      <w:pPr>
        <w:pStyle w:val="2"/>
        <w:tabs>
          <w:tab w:val="left" w:pos="0"/>
          <w:tab w:val="left" w:pos="915"/>
          <w:tab w:val="center" w:pos="5173"/>
        </w:tabs>
        <w:ind w:left="0"/>
        <w:jc w:val="center"/>
        <w:rPr>
          <w:rFonts w:ascii="Times New Roman" w:eastAsia="Times New Roman" w:hAnsi="Times New Roman" w:cs="Times New Roman"/>
          <w:b/>
        </w:rPr>
      </w:pPr>
      <w:r>
        <w:tab/>
      </w:r>
      <w:r w:rsidR="007C7BD3" w:rsidRPr="007C7BD3">
        <w:rPr>
          <w:rFonts w:ascii="Times New Roman" w:eastAsia="Times New Roman" w:hAnsi="Times New Roman" w:cs="Times New Roman"/>
          <w:b/>
        </w:rPr>
        <w:t>Администрация Дегтяренского  сельского поселения</w:t>
      </w:r>
    </w:p>
    <w:p w:rsidR="007C7BD3" w:rsidRPr="007C7BD3" w:rsidRDefault="007C7BD3" w:rsidP="007C7BD3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D3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7C7BD3" w:rsidRPr="007C7BD3" w:rsidRDefault="007C7BD3" w:rsidP="007C7BD3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D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C7BD3" w:rsidRPr="007C7BD3" w:rsidRDefault="007C7BD3" w:rsidP="007C7BD3">
      <w:pPr>
        <w:keepNext/>
        <w:tabs>
          <w:tab w:val="left" w:pos="0"/>
          <w:tab w:val="left" w:pos="3315"/>
          <w:tab w:val="center" w:pos="5173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B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</w:t>
      </w:r>
    </w:p>
    <w:p w:rsidR="007C7BD3" w:rsidRPr="007C7BD3" w:rsidRDefault="007C7BD3" w:rsidP="007C7BD3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 xml:space="preserve">« </w:t>
      </w:r>
      <w:r w:rsidR="00A41AFA">
        <w:rPr>
          <w:rFonts w:ascii="Times New Roman" w:hAnsi="Times New Roman" w:cs="Times New Roman"/>
          <w:sz w:val="28"/>
          <w:szCs w:val="28"/>
        </w:rPr>
        <w:t>26</w:t>
      </w:r>
      <w:r w:rsidR="00E22EA8">
        <w:rPr>
          <w:rFonts w:ascii="Times New Roman" w:hAnsi="Times New Roman" w:cs="Times New Roman"/>
          <w:sz w:val="28"/>
          <w:szCs w:val="28"/>
        </w:rPr>
        <w:t xml:space="preserve"> </w:t>
      </w:r>
      <w:r w:rsidRPr="007C7BD3">
        <w:rPr>
          <w:rFonts w:ascii="Times New Roman" w:hAnsi="Times New Roman" w:cs="Times New Roman"/>
          <w:sz w:val="28"/>
          <w:szCs w:val="28"/>
        </w:rPr>
        <w:t xml:space="preserve">»   февраля   </w:t>
      </w:r>
      <w:r w:rsidR="00E22EA8">
        <w:rPr>
          <w:rFonts w:ascii="Times New Roman" w:hAnsi="Times New Roman" w:cs="Times New Roman"/>
          <w:sz w:val="28"/>
          <w:szCs w:val="28"/>
        </w:rPr>
        <w:t xml:space="preserve"> 2019</w:t>
      </w:r>
      <w:r w:rsidR="00B33C2F">
        <w:rPr>
          <w:rFonts w:ascii="Times New Roman" w:hAnsi="Times New Roman" w:cs="Times New Roman"/>
          <w:sz w:val="28"/>
          <w:szCs w:val="28"/>
        </w:rPr>
        <w:t xml:space="preserve"> </w:t>
      </w:r>
      <w:r w:rsidRPr="007C7BD3">
        <w:rPr>
          <w:rFonts w:ascii="Times New Roman" w:hAnsi="Times New Roman" w:cs="Times New Roman"/>
          <w:sz w:val="28"/>
          <w:szCs w:val="28"/>
        </w:rPr>
        <w:t>г.</w:t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A41AFA">
        <w:rPr>
          <w:rFonts w:ascii="Times New Roman" w:hAnsi="Times New Roman" w:cs="Times New Roman"/>
          <w:sz w:val="28"/>
          <w:szCs w:val="28"/>
        </w:rPr>
        <w:t>9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>от 17.11.2014г. №27  «Об утверждении муниципальной программы Дегтяренского сельского поселения «Развитие т</w:t>
      </w:r>
      <w:r w:rsidR="00E22EA8">
        <w:rPr>
          <w:rFonts w:ascii="Times New Roman" w:hAnsi="Times New Roman" w:cs="Times New Roman"/>
          <w:bCs/>
          <w:sz w:val="28"/>
          <w:szCs w:val="28"/>
        </w:rPr>
        <w:t xml:space="preserve">ерритории поселения </w:t>
      </w:r>
      <w:r w:rsidRPr="007C7BD3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3939CC" w:rsidRPr="007C7BD3" w:rsidRDefault="003939CC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 в редакции  от 26.02.2019 г № 17)</w:t>
      </w:r>
      <w:bookmarkStart w:id="0" w:name="_GoBack"/>
      <w:bookmarkEnd w:id="0"/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BD3">
        <w:rPr>
          <w:rFonts w:ascii="Times New Roman" w:hAnsi="Times New Roman" w:cs="Times New Roman"/>
          <w:sz w:val="28"/>
          <w:szCs w:val="28"/>
        </w:rPr>
        <w:t>В соответствии  с решением Совета народных депутатов Дегтяренского с</w:t>
      </w:r>
      <w:r w:rsidR="00F41BA4">
        <w:rPr>
          <w:rFonts w:ascii="Times New Roman" w:hAnsi="Times New Roman" w:cs="Times New Roman"/>
          <w:sz w:val="28"/>
          <w:szCs w:val="28"/>
        </w:rPr>
        <w:t>ельского поселения от 27.12.2018 №139</w:t>
      </w:r>
      <w:r w:rsidRPr="007C7BD3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народных депутатов Дегтяренского сельского поселения Каменс</w:t>
      </w:r>
      <w:r w:rsidR="00F41BA4">
        <w:rPr>
          <w:rFonts w:ascii="Times New Roman" w:hAnsi="Times New Roman" w:cs="Times New Roman"/>
          <w:sz w:val="28"/>
          <w:szCs w:val="28"/>
        </w:rPr>
        <w:t>кого муниципального района от 28.12.2017г №98</w:t>
      </w:r>
      <w:r w:rsidRPr="007C7BD3">
        <w:rPr>
          <w:rFonts w:ascii="Times New Roman" w:hAnsi="Times New Roman" w:cs="Times New Roman"/>
          <w:sz w:val="28"/>
          <w:szCs w:val="28"/>
        </w:rPr>
        <w:t xml:space="preserve"> «О бюджете Дегтяренс</w:t>
      </w:r>
      <w:r w:rsidR="00F41BA4">
        <w:rPr>
          <w:rFonts w:ascii="Times New Roman" w:hAnsi="Times New Roman" w:cs="Times New Roman"/>
          <w:sz w:val="28"/>
          <w:szCs w:val="28"/>
        </w:rPr>
        <w:t>кого сельского поселения на 2018</w:t>
      </w:r>
      <w:r w:rsidRPr="007C7BD3">
        <w:rPr>
          <w:rFonts w:ascii="Times New Roman" w:hAnsi="Times New Roman" w:cs="Times New Roman"/>
          <w:sz w:val="28"/>
          <w:szCs w:val="28"/>
        </w:rPr>
        <w:t xml:space="preserve"> год</w:t>
      </w:r>
      <w:r w:rsidR="00F41BA4"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  <w:r w:rsidRPr="007C7BD3">
        <w:rPr>
          <w:rFonts w:ascii="Times New Roman" w:hAnsi="Times New Roman" w:cs="Times New Roman"/>
          <w:sz w:val="28"/>
          <w:szCs w:val="28"/>
        </w:rPr>
        <w:t>» решением Совета народных депутатов Дегтяренского с</w:t>
      </w:r>
      <w:r w:rsidR="00F41BA4">
        <w:rPr>
          <w:rFonts w:ascii="Times New Roman" w:hAnsi="Times New Roman" w:cs="Times New Roman"/>
          <w:sz w:val="28"/>
          <w:szCs w:val="28"/>
        </w:rPr>
        <w:t>ельского поселения от 27.12.2018</w:t>
      </w:r>
      <w:r w:rsidRPr="007C7BD3">
        <w:rPr>
          <w:rFonts w:ascii="Times New Roman" w:hAnsi="Times New Roman" w:cs="Times New Roman"/>
          <w:sz w:val="28"/>
          <w:szCs w:val="28"/>
        </w:rPr>
        <w:t xml:space="preserve"> №</w:t>
      </w:r>
      <w:r w:rsidR="00F41BA4">
        <w:rPr>
          <w:rFonts w:ascii="Times New Roman" w:hAnsi="Times New Roman" w:cs="Times New Roman"/>
          <w:sz w:val="28"/>
          <w:szCs w:val="28"/>
        </w:rPr>
        <w:t>138</w:t>
      </w:r>
      <w:r w:rsidRPr="007C7BD3">
        <w:rPr>
          <w:rFonts w:ascii="Times New Roman" w:hAnsi="Times New Roman" w:cs="Times New Roman"/>
          <w:sz w:val="28"/>
          <w:szCs w:val="28"/>
        </w:rPr>
        <w:t xml:space="preserve"> «О бюджете Дегтяренск</w:t>
      </w:r>
      <w:r w:rsidR="00F41BA4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F41BA4">
        <w:rPr>
          <w:rFonts w:ascii="Times New Roman" w:hAnsi="Times New Roman" w:cs="Times New Roman"/>
          <w:sz w:val="28"/>
          <w:szCs w:val="28"/>
        </w:rPr>
        <w:t xml:space="preserve"> сельского поселения  на 2019 и на плановый период 2020 и 2021</w:t>
      </w:r>
      <w:r w:rsidRPr="007C7BD3">
        <w:rPr>
          <w:rFonts w:ascii="Times New Roman" w:hAnsi="Times New Roman" w:cs="Times New Roman"/>
          <w:sz w:val="28"/>
          <w:szCs w:val="28"/>
        </w:rPr>
        <w:t xml:space="preserve"> годов» постановлением администрации Дегтяренского сельского поселения Каменского муниципального района от 25.11.2013г №47 «Об утверждении Положения о порядке разработки, реализации и оценки эффективности муниципальных программ Администрации Дегтяренского сельского поселения»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0665" w:rsidRDefault="007C7BD3" w:rsidP="00A306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BD3">
        <w:rPr>
          <w:rFonts w:ascii="Times New Roman" w:hAnsi="Times New Roman" w:cs="Times New Roman"/>
          <w:sz w:val="28"/>
          <w:szCs w:val="28"/>
        </w:rPr>
        <w:t>1.Внести в муниципальную программу Дегтяренского сельского поселения «</w:t>
      </w:r>
      <w:r w:rsidR="00E22EA8">
        <w:rPr>
          <w:rFonts w:ascii="Times New Roman" w:hAnsi="Times New Roman" w:cs="Times New Roman"/>
          <w:sz w:val="28"/>
          <w:szCs w:val="28"/>
        </w:rPr>
        <w:t>Развитие территории поселения</w:t>
      </w:r>
      <w:r w:rsidRPr="007C7BD3">
        <w:rPr>
          <w:rFonts w:ascii="Times New Roman" w:hAnsi="Times New Roman" w:cs="Times New Roman"/>
          <w:sz w:val="28"/>
          <w:szCs w:val="28"/>
        </w:rPr>
        <w:t>» утвержденную постановлением  администрации Дегтяренского сельского поселения от 17.11.2014г №27</w:t>
      </w:r>
      <w:r w:rsidR="00A30665">
        <w:rPr>
          <w:rFonts w:ascii="Times New Roman" w:hAnsi="Times New Roman" w:cs="Times New Roman"/>
          <w:sz w:val="28"/>
          <w:szCs w:val="28"/>
        </w:rPr>
        <w:t>(</w:t>
      </w:r>
      <w:r w:rsidRPr="007C7BD3">
        <w:rPr>
          <w:rFonts w:ascii="Times New Roman" w:hAnsi="Times New Roman" w:cs="Times New Roman"/>
          <w:sz w:val="28"/>
          <w:szCs w:val="28"/>
        </w:rPr>
        <w:t>редакции постановления администрации Дегтяренского сельского поселения от 18.02.2015 №6, от 26.02.2016 №6</w:t>
      </w:r>
      <w:r w:rsidR="00A306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7C7BD3" w:rsidRPr="007C7BD3" w:rsidRDefault="00A30665" w:rsidP="00A306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28.02.2017 № 5</w:t>
      </w:r>
      <w:r w:rsidR="00E22EA8">
        <w:rPr>
          <w:rFonts w:ascii="Times New Roman" w:hAnsi="Times New Roman" w:cs="Times New Roman"/>
          <w:sz w:val="28"/>
          <w:szCs w:val="28"/>
        </w:rPr>
        <w:t xml:space="preserve"> от 28.02.2018г №17</w:t>
      </w:r>
      <w:proofErr w:type="gramStart"/>
      <w:r w:rsidR="00E22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7C7BD3" w:rsidRPr="007C7BD3">
        <w:rPr>
          <w:rFonts w:ascii="Times New Roman" w:hAnsi="Times New Roman" w:cs="Times New Roman"/>
          <w:sz w:val="28"/>
          <w:szCs w:val="28"/>
        </w:rPr>
        <w:t xml:space="preserve">  изменения, изложив ее в новой редакции, согласно приложению к настоящему постановлению.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оставляю за собой</w:t>
      </w:r>
      <w:proofErr w:type="gramStart"/>
      <w:r w:rsidRPr="007C7BD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C7BD3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  <w:bookmarkStart w:id="1" w:name="Par17"/>
      <w:bookmarkEnd w:id="1"/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</w:p>
    <w:p w:rsidR="00F41BA4" w:rsidRDefault="00F41BA4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</w:rPr>
      </w:pPr>
    </w:p>
    <w:p w:rsidR="00A41AFA" w:rsidRDefault="00F41BA4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2663C5" w:rsidRPr="00A41AFA" w:rsidRDefault="00A41AFA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2663C5" w:rsidRPr="00193F2B">
        <w:rPr>
          <w:rFonts w:ascii="Times New Roman" w:hAnsi="Times New Roman" w:cs="Times New Roman"/>
        </w:rPr>
        <w:t>Приложение</w:t>
      </w:r>
      <w:r w:rsidR="002663C5">
        <w:rPr>
          <w:rFonts w:ascii="Times New Roman" w:hAnsi="Times New Roman" w:cs="Times New Roman"/>
        </w:rPr>
        <w:t xml:space="preserve"> 1</w:t>
      </w:r>
    </w:p>
    <w:p w:rsidR="002663C5" w:rsidRPr="00193F2B" w:rsidRDefault="002663C5" w:rsidP="003D3E6B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 w:rsidR="00A41AFA"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663C5" w:rsidRPr="00193F2B" w:rsidRDefault="002663C5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2663C5" w:rsidRPr="00DD46A7" w:rsidRDefault="002663C5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   </w:t>
      </w:r>
      <w:r w:rsidR="00493A9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41AFA">
        <w:rPr>
          <w:rFonts w:ascii="Times New Roman" w:hAnsi="Times New Roman" w:cs="Times New Roman"/>
          <w:sz w:val="28"/>
          <w:szCs w:val="28"/>
        </w:rPr>
        <w:t>26</w:t>
      </w:r>
      <w:r w:rsidR="00F41BA4">
        <w:rPr>
          <w:rFonts w:ascii="Times New Roman" w:hAnsi="Times New Roman" w:cs="Times New Roman"/>
          <w:sz w:val="28"/>
          <w:szCs w:val="28"/>
        </w:rPr>
        <w:t>.02.2019</w:t>
      </w:r>
      <w:r w:rsidR="00493A9E">
        <w:rPr>
          <w:rFonts w:ascii="Times New Roman" w:hAnsi="Times New Roman" w:cs="Times New Roman"/>
          <w:sz w:val="28"/>
          <w:szCs w:val="28"/>
        </w:rPr>
        <w:t xml:space="preserve"> </w:t>
      </w:r>
      <w:r w:rsidRPr="00DD46A7">
        <w:rPr>
          <w:rFonts w:ascii="Times New Roman" w:hAnsi="Times New Roman" w:cs="Times New Roman"/>
          <w:sz w:val="28"/>
          <w:szCs w:val="28"/>
        </w:rPr>
        <w:t>года</w:t>
      </w:r>
    </w:p>
    <w:p w:rsidR="002663C5" w:rsidRPr="00DD46A7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>«РАЗВИТИЕ ТЕР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РИТОРИИ ПОСЕЛЕНИЯ 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ПАСПОРТ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«Развитие те</w:t>
      </w:r>
      <w:r>
        <w:rPr>
          <w:rFonts w:ascii="Times New Roman" w:hAnsi="Times New Roman" w:cs="Times New Roman"/>
          <w:sz w:val="28"/>
          <w:szCs w:val="28"/>
        </w:rPr>
        <w:t xml:space="preserve">рритории поселения </w:t>
      </w:r>
      <w:r w:rsidRPr="006D151F">
        <w:rPr>
          <w:rFonts w:ascii="Times New Roman" w:hAnsi="Times New Roman" w:cs="Times New Roman"/>
          <w:sz w:val="28"/>
          <w:szCs w:val="28"/>
        </w:rPr>
        <w:t>»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2663C5" w:rsidRPr="006D151F">
        <w:trPr>
          <w:trHeight w:val="1324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rPr>
          <w:trHeight w:val="781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1.Развитие системы водоснабжения и водоотведения;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3.Организация содержания объектов теплоснабжения и тепловых сетей;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4.Улучшение экологической ситуации в поселении;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5.Содержание сетей уличного освещения;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6.Содержание  мест захоронения, памятников и обелисков;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внешнего благоустройства, санитарного состояния каждого населенного пункта;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 Озеленение территории поселения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устраненных порывов водопроводных сетей;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 отремонтированных тепловых сетей (м);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обслуживаемых объектов теплоснабжения;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-протяженность освещенных улиц,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2014-2021</w:t>
            </w:r>
            <w:r w:rsidR="002663C5"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 действующих ценах каждого года реализации муниципальной программы)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р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>еализации программы за 2014-2021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годы  составляет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9576,7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годам реализации: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- 592,5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789,5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–3634,4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1072,6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–1212,4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–864,0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–754,7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год-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 656,6 </w:t>
            </w:r>
            <w:proofErr w:type="spellStart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8958BD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местного бюджета 6925,0</w:t>
            </w:r>
            <w:r w:rsidR="002663C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ублей по годам реализации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год – 545,3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754,5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–1118,0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1056,5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–1175,4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–864,0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–754,7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1848C1" w:rsidRDefault="001848C1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 656,6 </w:t>
            </w:r>
            <w:proofErr w:type="spellStart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а счет областного бюджета 2651,7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2663C5" w:rsidRPr="004B3D6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</w:t>
            </w:r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-2516,4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  16,1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516AF3" w:rsidRPr="004B3D65" w:rsidRDefault="00516AF3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-37,0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«Развитие социальной и инженерной инфраструктуры».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Всего объем средств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7137,7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4637,7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  тыс. рублей;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 464,5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757,7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625,6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766,2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-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504,7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   600,0 </w:t>
            </w:r>
            <w:proofErr w:type="spell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 2500,0 по годам реализации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2500,0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Всего объем средств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2476,0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 тыс. рублей, в том числе:</w:t>
            </w:r>
          </w:p>
          <w:p w:rsidR="00516AF3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 местного бюджета –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2324,3</w:t>
            </w:r>
          </w:p>
          <w:p w:rsidR="002663C5" w:rsidRPr="006D151F" w:rsidRDefault="002663C5" w:rsidP="00516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 реализации: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2016 год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360,3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–430,9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году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–446,2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516AF3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год–   234,0</w:t>
            </w:r>
            <w:r w:rsidR="002663C5"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663C5" w:rsidRDefault="00516AF3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 -   250</w:t>
            </w:r>
            <w:r w:rsidR="002663C5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     56,6 </w:t>
            </w:r>
            <w:proofErr w:type="spell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дства областного бюджета  151,7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них по годам реализации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47,2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1848C1" w:rsidRPr="006D151F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 37,0 </w:t>
            </w:r>
            <w:proofErr w:type="spell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2663C5" w:rsidRPr="006D151F">
        <w:trPr>
          <w:trHeight w:val="678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 Улучшение внешнего вида поселения;  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2.Повышение эффективности водоснабжения населения;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  <w:proofErr w:type="gramEnd"/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.Сохранение памятников культуры и наследия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экологического состояния окружающей природной среды.</w:t>
            </w:r>
          </w:p>
        </w:tc>
      </w:tr>
    </w:tbl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Общая характеристика сферы реализации муниципальной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Дегтяренского сельского поселения «Развитие коммунального хозяйства и благоустройства территории поселения»   (далее – Программа)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Дегтяренского сельского поселения от 25.11.2013 № 47  «О порядке разработки, утверждения и реализации муниципальных программ в Дегтяренском сельском поселении»;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Дегтяренского сельского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Неудовлетворительное состояние объектов коммунального хозяйства Дегтяренского сельского поселения обусловлено, в частности: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большими непроизводительными потерями энергии,  воды и других ресурсов.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теплоснабжения,  которая 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для гарантированного покрытия перспективной потребности в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предпринимаемые меры Дегтяренского  сельского поселения,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Дегтяренского сельского поселения необходимо использовать программный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Дегтяренского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направлена на повышение эффективности функционирования 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развития Российской Федерации на период до 2019 года, утвержденной распоряжением Правительства Российской Федерации от       17 ноября 2008 г. № 1662-р, Вышеперечисленными нормативными правовыми актами предусматривается, в том числе, достижение следующей цели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территории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водоснабжения и водоотведения;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ситуации в поселении;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содержание сетей уличного освещения;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 мест захоронения, памятников и обелисков;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внешнего благоустройства, санитарного состояния каждого населенного пункта;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озеленение территории поселения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привлечение жителей к участию в решении проблем  благоустройства и санитарной очистке придомовых территорий.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устраненных порывов водопроводных сетей;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 отремонтированных тепловых сетей (м);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обслуживаемых объектов теплоснабжения;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-протяженность освещенных улиц,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мест захоронения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посаженных деревьев;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выполнение мероприятий программы позволит обеспечить к 2020году: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коммунального хозяйства;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качества и надежности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экологического состояния окружающей природной среды, снижение влияния неблагоприятных экологических факторов на здоровье населения поселения;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снижению возможности возникновения аварийных и чрезвычайных ситуаций </w:t>
      </w:r>
      <w:r>
        <w:rPr>
          <w:rFonts w:ascii="Times New Roman" w:hAnsi="Times New Roman" w:cs="Times New Roman"/>
          <w:sz w:val="28"/>
          <w:szCs w:val="28"/>
        </w:rPr>
        <w:lastRenderedPageBreak/>
        <w:t>на объектах  теплоснабжения и водоснабжения.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Обоснование выделения  подпрограмм и обобщенная характеристика основных мероприятий.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«Развитие социальной и инженерной инфраструктуры»;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« Благоустройство территории поселения».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позволит достичь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намеченные цели и решить соответствующие задачи.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«Развитие социальной и инженерной инфраструктуры» будут реализованы мероприятия, направленные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 и модернизация  коммунального хозяйства.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развитие сети уличного освещения;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-озеленение территории поселения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-прочие мероприятия по благоустройству;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сокращение энергетических  издержек в бюджетном секторе.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предстоящий период  Дегтяренское сельское поселение  запланированы мероприятия, предусмотренные подпрограммами Программы  направленные: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   Финансовое  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Финансовые ресурсы, необходимые для реализации муниципальной программы будут приведены в соответствие с объемами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 «О бюджете Дегтяренского сельског</w:t>
      </w:r>
      <w:r w:rsidR="00277119">
        <w:rPr>
          <w:rFonts w:ascii="Times New Roman" w:hAnsi="Times New Roman" w:cs="Times New Roman"/>
          <w:sz w:val="28"/>
          <w:szCs w:val="28"/>
        </w:rPr>
        <w:t>о поселения на 2019</w:t>
      </w:r>
      <w:r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277119">
        <w:rPr>
          <w:rFonts w:ascii="Times New Roman" w:hAnsi="Times New Roman" w:cs="Times New Roman"/>
          <w:sz w:val="28"/>
          <w:szCs w:val="28"/>
        </w:rPr>
        <w:t>плановый период 2020 и 2021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Прогноз общего объема финансового обеспечения реализации муниципальной программы за весь период ее реализации составляет </w:t>
      </w:r>
      <w:r w:rsidR="00277119">
        <w:rPr>
          <w:rFonts w:ascii="Times New Roman" w:hAnsi="Times New Roman" w:cs="Times New Roman"/>
          <w:sz w:val="28"/>
          <w:szCs w:val="28"/>
        </w:rPr>
        <w:t>9576,7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Финансовое обеспечение и прогнозная (справочная) оценка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областного и местных бюджетов, бюджетов внебюджетных фондов, юридических и физических лиц на реализацию муниципальной программы представлено в приложении 5 к муниципальной 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снижение объемов финансирования подпрограммы;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неэффективное администрирование подпрограммы;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кризисные явления в поселении;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формирования эффективной системы управления муниципальной программой на основе четкого распределения функций, полномочий и ответственности исполнителей муниципальной 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Оценка эффективности реализации  муниципальной 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по каждому целевому индикатору и показателю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осуществляется путем сравнения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достигнутого значения целевого индикатора с его целевым значением и определяется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100% / </w:t>
      </w: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Дегтяренском сельском поселении.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b/>
          <w:bCs/>
          <w:sz w:val="28"/>
          <w:szCs w:val="28"/>
        </w:rPr>
      </w:pPr>
      <w:bookmarkStart w:id="2" w:name="_Toc351731367"/>
    </w:p>
    <w:p w:rsidR="002663C5" w:rsidRDefault="002663C5" w:rsidP="00D23E00">
      <w:pPr>
        <w:spacing w:line="240" w:lineRule="auto"/>
        <w:jc w:val="center"/>
        <w:rPr>
          <w:b/>
          <w:bCs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>. Подпрограммы муниципальной программы</w:t>
      </w:r>
      <w:hyperlink r:id="rId8" w:anchor="Par954#Par954" w:history="1">
        <w:r>
          <w:rPr>
            <w:rStyle w:val="af5"/>
          </w:rPr>
          <w:t>Par954</w:t>
        </w:r>
      </w:hyperlink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1  «Развитие социальной и инженерной инфраструктуры» муниципальной программы   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территории поселения » 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2663C5"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Реконструкция, ремонт сетей объектов водоснабжения.</w:t>
            </w:r>
          </w:p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2.Реформирование и модернизация коммунального хозяйства.</w:t>
            </w: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поселения.</w:t>
            </w:r>
          </w:p>
          <w:p w:rsidR="002663C5" w:rsidRDefault="002663C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3C5">
        <w:trPr>
          <w:trHeight w:val="1519"/>
        </w:trPr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-обеспечение надежности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функционирования объектов коммунального хозяйства</w:t>
            </w: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 устраненных порывов водопроводных сетей;</w:t>
            </w:r>
          </w:p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 отремонтированных тепловых сетей (м);</w:t>
            </w:r>
          </w:p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обслуживаемых объектов теплоснабжения;</w:t>
            </w:r>
          </w:p>
          <w:p w:rsidR="002663C5" w:rsidRDefault="002663C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</w:t>
            </w:r>
            <w:r w:rsidR="00277119">
              <w:rPr>
                <w:b w:val="0"/>
                <w:bCs w:val="0"/>
                <w:sz w:val="28"/>
                <w:szCs w:val="28"/>
              </w:rPr>
              <w:t>е, этапы не выделяются 2014-2021</w:t>
            </w:r>
            <w:r>
              <w:rPr>
                <w:b w:val="0"/>
                <w:bCs w:val="0"/>
                <w:sz w:val="28"/>
                <w:szCs w:val="28"/>
              </w:rPr>
              <w:t>г.</w:t>
            </w:r>
          </w:p>
        </w:tc>
      </w:tr>
      <w:tr w:rsidR="002663C5">
        <w:trPr>
          <w:trHeight w:val="2493"/>
        </w:trPr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</w:t>
            </w:r>
            <w:r w:rsidR="00E43803">
              <w:rPr>
                <w:b w:val="0"/>
                <w:bCs w:val="0"/>
                <w:sz w:val="28"/>
                <w:szCs w:val="28"/>
              </w:rPr>
              <w:t>бщий объем финансирования 7137,7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в том числе из местного бюджета на реализацию</w:t>
            </w:r>
            <w:r w:rsidR="00E43803">
              <w:rPr>
                <w:b w:val="0"/>
                <w:bCs w:val="0"/>
                <w:sz w:val="28"/>
                <w:szCs w:val="28"/>
              </w:rPr>
              <w:t xml:space="preserve"> подпрограммы составляет 4637,7</w:t>
            </w:r>
            <w:r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289,0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464,5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757,7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625,6 тыс. рублей;</w:t>
            </w:r>
          </w:p>
          <w:p w:rsidR="002663C5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766,2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2663C5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2019 году –   6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30,0 тыс. рублей. </w:t>
            </w:r>
          </w:p>
          <w:p w:rsidR="002663C5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2020 году –   504,7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</w:t>
            </w:r>
          </w:p>
          <w:p w:rsidR="00277119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2021году-     600,0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Средства областного бюджета 2500,0тыс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ублей из них по годам реализации 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2016 год 2500,0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663C5">
        <w:trPr>
          <w:trHeight w:val="2544"/>
        </w:trPr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 коммунального хозяйства;         - повышение надежности и качества теплоснабжения;        - повышения эффективности водоснабжения населения.</w:t>
            </w:r>
          </w:p>
        </w:tc>
      </w:tr>
    </w:tbl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«Развитие социальной и инженерной инфраструктуры» муниципальной программы «Развитие территории поселения »</w:t>
      </w: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2663C5" w:rsidRDefault="002663C5" w:rsidP="00D23E0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состояние объектов коммунальной инфраструктуры Дегтяренского сельского поселения  характеризуется высокой степенью износа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обеспечивает необходимый уровень надежности и ведет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сверхнормативным потерям ресурсов.</w:t>
      </w:r>
    </w:p>
    <w:p w:rsidR="002663C5" w:rsidRDefault="002663C5" w:rsidP="00D23E00">
      <w:pPr>
        <w:pStyle w:val="ConsPlusNormal"/>
        <w:widowControl/>
        <w:ind w:firstLine="540"/>
        <w:jc w:val="both"/>
        <w:rPr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выявленных проблем возможно только при комплексном подходе к определению перечня направлений модернизации и развития коммунальной инфраструктуры Дегтяренского сельского поселения и набора первоочередных и долгосрочных мероприятий.</w:t>
      </w:r>
    </w:p>
    <w:p w:rsidR="002663C5" w:rsidRDefault="002663C5" w:rsidP="00D23E00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жизнеобеспечения. </w:t>
      </w:r>
      <w:r>
        <w:rPr>
          <w:rFonts w:ascii="Times New Roman" w:hAnsi="Times New Roman" w:cs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установленное на газовых котельных не отвечает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сооружений подтверждают необходимость их реконструкции с применением современных технологий.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  в сфере</w:t>
      </w:r>
    </w:p>
    <w:p w:rsidR="002663C5" w:rsidRDefault="002663C5" w:rsidP="00D23E00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реализации подпрограммы </w:t>
      </w:r>
      <w:r>
        <w:rPr>
          <w:sz w:val="28"/>
          <w:szCs w:val="28"/>
        </w:rPr>
        <w:t>«Развитие социальной и инженерной инфраструктуры» муниципальной программы «Развитие территории поселения»</w:t>
      </w:r>
      <w:r>
        <w:rPr>
          <w:color w:val="000000"/>
          <w:sz w:val="28"/>
          <w:szCs w:val="28"/>
        </w:rPr>
        <w:t xml:space="preserve"> цели, задачи и показатели (индикаторы) достижения целей и решения задач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описание основных ожидаемых результатов  подпрограммы, сроков и контрольных этапов реализации подпрограммы</w:t>
      </w: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Для достижения поставленных целей предполагается решить следующие задачи: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  <w:proofErr w:type="gramEnd"/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объектов за счет средств бюджета Дегтяренского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</w:t>
      </w:r>
      <w:r w:rsidR="00E43803">
        <w:rPr>
          <w:rFonts w:ascii="Times New Roman" w:hAnsi="Times New Roman" w:cs="Times New Roman"/>
          <w:sz w:val="28"/>
          <w:szCs w:val="28"/>
        </w:rPr>
        <w:t>роприятий Подпрограммы 2014-2021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</w:p>
    <w:p w:rsidR="002663C5" w:rsidRDefault="002663C5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 «Развитие социальной и инженерной инфраструктуры» муниципальной программы «Развитие территории поселения » </w:t>
      </w:r>
    </w:p>
    <w:p w:rsidR="002663C5" w:rsidRDefault="002663C5" w:rsidP="00D23E00">
      <w:pPr>
        <w:pStyle w:val="ConsPlusNormal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Программные мероприятия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направлены на реализацию поставленных задач и подразделяются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программы: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реконструкция, ремонт сетей объектов водоснабжения;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и модернизация коммунального хозяйства.</w:t>
      </w: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уровня износа объектов водоснабжения;  </w:t>
      </w:r>
    </w:p>
    <w:p w:rsidR="002663C5" w:rsidRDefault="002663C5" w:rsidP="00D23E00">
      <w:pPr>
        <w:spacing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повышение качества и надежности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 указанных  ме</w:t>
      </w:r>
      <w:r w:rsidR="00E43803">
        <w:rPr>
          <w:rFonts w:ascii="Times New Roman" w:hAnsi="Times New Roman" w:cs="Times New Roman"/>
          <w:sz w:val="28"/>
          <w:szCs w:val="28"/>
        </w:rPr>
        <w:t>роприятий Подпрограммы 2014-2021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2663C5" w:rsidRDefault="002663C5" w:rsidP="003E7396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2663C5" w:rsidRDefault="002663C5" w:rsidP="00D23E0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Дегтяренского сельского поселения о  бюджете на очередной финансовый год и на плановый период.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E43803">
        <w:rPr>
          <w:b w:val="0"/>
          <w:bCs w:val="0"/>
          <w:sz w:val="28"/>
          <w:szCs w:val="28"/>
        </w:rPr>
        <w:t xml:space="preserve">      Всего объем средств 7137,7</w:t>
      </w:r>
      <w:r>
        <w:rPr>
          <w:b w:val="0"/>
          <w:bCs w:val="0"/>
          <w:sz w:val="28"/>
          <w:szCs w:val="28"/>
        </w:rPr>
        <w:t xml:space="preserve"> тыс. рублей, в том числе за счет местного </w:t>
      </w:r>
      <w:r>
        <w:rPr>
          <w:b w:val="0"/>
          <w:bCs w:val="0"/>
          <w:sz w:val="28"/>
          <w:szCs w:val="28"/>
        </w:rPr>
        <w:lastRenderedPageBreak/>
        <w:t>бюджета по годам реализации: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 464,5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757,7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625,6 тыс. рублей;</w:t>
      </w:r>
    </w:p>
    <w:p w:rsidR="002663C5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766,2</w:t>
      </w:r>
      <w:r w:rsidR="002663C5">
        <w:rPr>
          <w:b w:val="0"/>
          <w:bCs w:val="0"/>
          <w:sz w:val="28"/>
          <w:szCs w:val="28"/>
        </w:rPr>
        <w:t xml:space="preserve"> тыс. рублей;</w:t>
      </w:r>
    </w:p>
    <w:p w:rsidR="002663C5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630</w:t>
      </w:r>
      <w:r w:rsidR="002663C5">
        <w:rPr>
          <w:b w:val="0"/>
          <w:bCs w:val="0"/>
          <w:sz w:val="28"/>
          <w:szCs w:val="28"/>
        </w:rPr>
        <w:t xml:space="preserve">,0 тыс. рублей; </w:t>
      </w:r>
    </w:p>
    <w:p w:rsidR="002663C5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2020 год -   504,7</w:t>
      </w:r>
      <w:r w:rsidR="002663C5">
        <w:rPr>
          <w:b w:val="0"/>
          <w:bCs w:val="0"/>
          <w:sz w:val="28"/>
          <w:szCs w:val="28"/>
        </w:rPr>
        <w:t xml:space="preserve"> тыс. рублей</w:t>
      </w:r>
    </w:p>
    <w:p w:rsidR="00E43803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2021 год-     600,0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Средства областного бюджета  2500,0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из них по годам реализации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2016 год 2500,0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2663C5" w:rsidRDefault="002663C5" w:rsidP="00D23E00">
      <w:pPr>
        <w:pStyle w:val="ConsPlusTitle"/>
        <w:rPr>
          <w:sz w:val="28"/>
          <w:szCs w:val="28"/>
        </w:rPr>
      </w:pPr>
    </w:p>
    <w:p w:rsidR="002663C5" w:rsidRDefault="002663C5" w:rsidP="003E73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№ 1«Реконструкция, ремонт сетей объектов    водоснабжения»</w:t>
      </w:r>
    </w:p>
    <w:p w:rsidR="002663C5" w:rsidRDefault="002663C5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объем средств по мероприятию «Реконструкция, ремонт сете</w:t>
      </w:r>
      <w:r w:rsidR="00821CA5">
        <w:rPr>
          <w:rFonts w:ascii="Times New Roman" w:hAnsi="Times New Roman" w:cs="Times New Roman"/>
          <w:sz w:val="28"/>
          <w:szCs w:val="28"/>
        </w:rPr>
        <w:t>й объектов водоснабжения»2517,1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0,00 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0,00 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2504,1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0,00  тыс. рублей;</w:t>
      </w:r>
    </w:p>
    <w:p w:rsidR="002663C5" w:rsidRDefault="00E43803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13,0</w:t>
      </w:r>
      <w:r w:rsidR="002663C5">
        <w:rPr>
          <w:b w:val="0"/>
          <w:bCs w:val="0"/>
          <w:sz w:val="28"/>
          <w:szCs w:val="28"/>
        </w:rPr>
        <w:t xml:space="preserve">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 0,00 тыс. рублей;</w:t>
      </w:r>
    </w:p>
    <w:p w:rsidR="002663C5" w:rsidRDefault="00E43803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</w:t>
      </w:r>
      <w:r w:rsidR="00821CA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2020 год   </w:t>
      </w:r>
      <w:r w:rsidR="002663C5">
        <w:rPr>
          <w:b w:val="0"/>
          <w:bCs w:val="0"/>
          <w:sz w:val="28"/>
          <w:szCs w:val="28"/>
        </w:rPr>
        <w:t xml:space="preserve">  - 0,00 тыс. рублей</w:t>
      </w:r>
    </w:p>
    <w:p w:rsidR="00E43803" w:rsidRDefault="00E43803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2021 год-     0,00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</w:p>
    <w:p w:rsidR="002663C5" w:rsidRDefault="002663C5" w:rsidP="003E7396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Основное мероприятие №2 «Реформирование и модернизация коммунального хозяйства»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Всего объем средств по мероприятию</w:t>
      </w:r>
      <w:r>
        <w:rPr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>Реформирование и модернизация</w:t>
      </w:r>
      <w:r w:rsidR="00821CA5">
        <w:rPr>
          <w:b w:val="0"/>
          <w:bCs w:val="0"/>
          <w:sz w:val="28"/>
          <w:szCs w:val="28"/>
        </w:rPr>
        <w:t xml:space="preserve"> коммунального хозяйства»4620,6</w:t>
      </w:r>
      <w:r>
        <w:rPr>
          <w:b w:val="0"/>
          <w:bCs w:val="0"/>
          <w:sz w:val="28"/>
          <w:szCs w:val="28"/>
        </w:rPr>
        <w:t xml:space="preserve">  тыс. рублей, в том числе по годам реализации: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464,5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753,6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625,6 тыс. рублей;</w:t>
      </w:r>
    </w:p>
    <w:p w:rsidR="002663C5" w:rsidRDefault="00821CA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753,2</w:t>
      </w:r>
      <w:r w:rsidR="002663C5">
        <w:rPr>
          <w:b w:val="0"/>
          <w:bCs w:val="0"/>
          <w:sz w:val="28"/>
          <w:szCs w:val="28"/>
        </w:rPr>
        <w:t xml:space="preserve"> тыс. рублей</w:t>
      </w:r>
    </w:p>
    <w:p w:rsidR="002663C5" w:rsidRDefault="00821CA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6</w:t>
      </w:r>
      <w:r w:rsidR="002663C5">
        <w:rPr>
          <w:b w:val="0"/>
          <w:bCs w:val="0"/>
          <w:sz w:val="28"/>
          <w:szCs w:val="28"/>
        </w:rPr>
        <w:t>30,0 тыс. рублей.</w:t>
      </w:r>
    </w:p>
    <w:p w:rsidR="002663C5" w:rsidRDefault="002663C5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821CA5">
        <w:rPr>
          <w:b w:val="0"/>
          <w:bCs w:val="0"/>
          <w:sz w:val="28"/>
          <w:szCs w:val="28"/>
        </w:rPr>
        <w:t xml:space="preserve"> 2020 год –   504,7</w:t>
      </w:r>
      <w:r>
        <w:rPr>
          <w:b w:val="0"/>
          <w:bCs w:val="0"/>
          <w:sz w:val="28"/>
          <w:szCs w:val="28"/>
        </w:rPr>
        <w:t xml:space="preserve"> тыс. рублей</w:t>
      </w:r>
    </w:p>
    <w:p w:rsidR="00821CA5" w:rsidRDefault="00821CA5" w:rsidP="0087564E">
      <w:pPr>
        <w:pStyle w:val="ConsPlusTitle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       2021год-      600,0 </w:t>
      </w:r>
      <w:proofErr w:type="spellStart"/>
      <w:r>
        <w:rPr>
          <w:b w:val="0"/>
          <w:bCs w:val="0"/>
          <w:sz w:val="28"/>
          <w:szCs w:val="28"/>
        </w:rPr>
        <w:t>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  <w:proofErr w:type="spellEnd"/>
    </w:p>
    <w:p w:rsidR="002663C5" w:rsidRDefault="002663C5" w:rsidP="00D23E00">
      <w:pPr>
        <w:pStyle w:val="ConsPlusTitle"/>
        <w:ind w:firstLine="540"/>
        <w:rPr>
          <w:b w:val="0"/>
          <w:bCs w:val="0"/>
        </w:rPr>
      </w:pPr>
    </w:p>
    <w:p w:rsidR="002663C5" w:rsidRDefault="002663C5" w:rsidP="00D23E00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Анализ рисков реализации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«Развитие социальной и инженерной инфраструктуры» муниципальной программы «Развитие территории поселения »,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2663C5" w:rsidRDefault="002663C5" w:rsidP="00D23E00">
      <w:pPr>
        <w:pStyle w:val="ConsPlusTitle"/>
        <w:jc w:val="both"/>
        <w:rPr>
          <w:b w:val="0"/>
          <w:bCs w:val="0"/>
          <w:color w:val="FF0000"/>
          <w:sz w:val="28"/>
          <w:szCs w:val="28"/>
        </w:rPr>
      </w:pPr>
    </w:p>
    <w:p w:rsidR="002663C5" w:rsidRDefault="002663C5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2663C5" w:rsidRDefault="002663C5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 В этой связи для минимизации финансовых рисков в рамках Подпрограммы  будет осуществляться:</w:t>
      </w:r>
    </w:p>
    <w:p w:rsidR="002663C5" w:rsidRDefault="002663C5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2663C5" w:rsidRDefault="002663C5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2663C5" w:rsidRDefault="002663C5" w:rsidP="00D23E0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подпрограммы «Развитие социальной и инженерной инфраструктуры» муниципальной программы «Развитие территории поселения »</w:t>
      </w:r>
    </w:p>
    <w:p w:rsidR="002663C5" w:rsidRDefault="002663C5" w:rsidP="00D23E0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B64BF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2  «Благоустройство территории поселения»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программы   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 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35"/>
      </w:tblGrid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Развитие сети уличного освещения           2. Озеленение территории поселения   </w:t>
            </w:r>
          </w:p>
          <w:p w:rsidR="002663C5" w:rsidRDefault="002663C5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Содержание мест захоронения и ремонт военно-мемориальных объектов 4. Прочие 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благоустройству                                          5. Повышение энергетической эффективности и сокращение энергетических издержек в бюджетном секторе    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проблемы благоустройства территории Дегтяренского сельского поселения;</w:t>
            </w:r>
          </w:p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уровня комфортности проживания  на территории Дегтяренского сельского поселения;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использования бюджетного финансирования по данному направлению.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комплексной оценки территории Дегтяренского  сельского 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разработка плана мероприятий комплексного  благоустройства территории Дегтяренского сельского поселения.</w:t>
            </w:r>
          </w:p>
          <w:p w:rsidR="002663C5" w:rsidRDefault="002663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осуществление работ по созданию (установке) содержанию, ремонту, капитальному ремонту объектов инфраструктуры и благоустройства, расположенных на территории Дегтяренского сельского поселения.</w:t>
            </w:r>
          </w:p>
        </w:tc>
      </w:tr>
      <w:tr w:rsidR="002663C5">
        <w:trPr>
          <w:trHeight w:val="1321"/>
        </w:trPr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освещенных улиц,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3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На постоянной основ</w:t>
            </w:r>
            <w:r w:rsidR="00C701D0">
              <w:rPr>
                <w:b w:val="0"/>
                <w:bCs w:val="0"/>
                <w:sz w:val="28"/>
                <w:szCs w:val="28"/>
              </w:rPr>
              <w:t xml:space="preserve">е, этапы не выделяются </w:t>
            </w:r>
            <w:r w:rsidR="00C701D0">
              <w:rPr>
                <w:b w:val="0"/>
                <w:bCs w:val="0"/>
                <w:sz w:val="28"/>
                <w:szCs w:val="28"/>
              </w:rPr>
              <w:lastRenderedPageBreak/>
              <w:t>2014-2021</w:t>
            </w:r>
            <w:r>
              <w:rPr>
                <w:b w:val="0"/>
                <w:bCs w:val="0"/>
                <w:sz w:val="28"/>
                <w:szCs w:val="28"/>
              </w:rPr>
              <w:t>г.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  <w:proofErr w:type="gramEnd"/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программы)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</w:t>
            </w:r>
            <w:r w:rsidR="00C701D0">
              <w:rPr>
                <w:b w:val="0"/>
                <w:bCs w:val="0"/>
                <w:sz w:val="28"/>
                <w:szCs w:val="28"/>
              </w:rPr>
              <w:t>бщий объем финансирования 2385,1</w:t>
            </w:r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 в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тч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из местного бюджета на реализа</w:t>
            </w:r>
            <w:r w:rsidR="00C701D0">
              <w:rPr>
                <w:b w:val="0"/>
                <w:bCs w:val="0"/>
                <w:sz w:val="28"/>
                <w:szCs w:val="28"/>
              </w:rPr>
              <w:t>цию подпрограммы составляет 2233,4</w:t>
            </w:r>
            <w:r>
              <w:rPr>
                <w:b w:val="0"/>
                <w:bCs w:val="0"/>
                <w:sz w:val="28"/>
                <w:szCs w:val="28"/>
              </w:rPr>
              <w:t xml:space="preserve"> тыс. рублей, из них по годам реализации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256,3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290,0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360,3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430,9 тыс. рублей;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355,3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2019 году –   234,0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рублей.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2020 году –   25</w:t>
            </w:r>
            <w:r w:rsidR="002663C5">
              <w:rPr>
                <w:b w:val="0"/>
                <w:bCs w:val="0"/>
                <w:sz w:val="28"/>
                <w:szCs w:val="28"/>
              </w:rPr>
              <w:t>0,0 тыс. рублей</w:t>
            </w:r>
          </w:p>
          <w:p w:rsidR="00C701D0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 2021 году-    56,6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</w:t>
            </w:r>
            <w:r w:rsidR="00C701D0">
              <w:rPr>
                <w:b w:val="0"/>
                <w:bCs w:val="0"/>
                <w:sz w:val="28"/>
                <w:szCs w:val="28"/>
              </w:rPr>
              <w:t>редства областного бюджета 151,7</w:t>
            </w:r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из них по годам реализации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2014 год-47,2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2015 год -35,0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2016 год -16,4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 w:rsidP="00E563F2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2017 год -16,1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2018 год- 37,0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  <w:proofErr w:type="spellEnd"/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непосредственные                                          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подпрограммы муниципальной программы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Дегтяренского сельского поселения;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2663C5" w:rsidRDefault="002663C5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Природно-климатические условия Дегтяренского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2663C5" w:rsidRDefault="002663C5" w:rsidP="00D23E00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</w:t>
      </w:r>
      <w:r>
        <w:rPr>
          <w:sz w:val="28"/>
          <w:szCs w:val="28"/>
        </w:rPr>
        <w:t xml:space="preserve">, будет </w:t>
      </w:r>
      <w:r>
        <w:rPr>
          <w:rFonts w:ascii="Times New Roman" w:hAnsi="Times New Roman" w:cs="Times New Roman"/>
          <w:sz w:val="28"/>
          <w:szCs w:val="28"/>
        </w:rPr>
        <w:t>способствовать повышению уровня их комфортного проживания</w:t>
      </w:r>
      <w:r>
        <w:rPr>
          <w:sz w:val="28"/>
          <w:szCs w:val="28"/>
        </w:rPr>
        <w:t>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Сетью наружного освещения не достаточно оснащена вся территория поселения. 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уличного освещения: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за потребленную электроэнергию;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уличного освещения;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электроматериалов;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Дегтяренского сельского поселения проводится систематический уход за существующими насаждениями: вырезка поросли,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озеленения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обрезка деревьев;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транспортировка земли для цветников на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механическая уборка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рассады для цветников, оформление улиц, цветников, газонов в едином стиле на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Дегтяренского сельского поселения. В сложившемся положении необходимо продолжать комплексное благоустройство в поселении.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благоустройства территорий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благоустройства территорий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конструкций на детские площадки;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на покраску и ремонт детских и спортивных площадок;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для ремонта памятников;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памятников;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ликвидация стихийных свалок;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мест  захоронения;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сбора и вывоза крупногабаритного мусора;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В течение 2014 года и последующих годов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организовать и провести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граждан, состоящих на учете в ГУ Центра занятости населения к работе по благоустройству и санитарной очистке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привлечение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общеобразовательной школы для участия в проекте «Мы и наше село» по направлениям благоустройство, экология;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другие расходы, не предусмотренные программой.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реализацию</w:t>
      </w:r>
      <w:r w:rsidR="00C701D0">
        <w:rPr>
          <w:rFonts w:ascii="Times New Roman" w:hAnsi="Times New Roman" w:cs="Times New Roman"/>
          <w:sz w:val="28"/>
          <w:szCs w:val="28"/>
        </w:rPr>
        <w:t xml:space="preserve"> мероприятий в течение 2014-2021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подпрограммы«Благоустройство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 поселения»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задач Подпрограммы предусматривается реализация следующих мероприятий: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Развитие сети уличного освещения;                                                                Озеленение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- Повышение энергетической эффективности и сокращение энергетических издержек в бюджетном секторе.  Данные мероприятия направлены на решение всех задач Подпрограммы и взаимосвязано со всеми показателями (индикаторами):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овышение уровня комплексного благоустройства территорий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системы комплексного благоустройства Дегтяренского сельского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поселения, создание гармоничной архитектурно-ландшафтной среды;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общего  уровня благоустройства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 По</w:t>
      </w:r>
      <w:r w:rsidR="00C701D0">
        <w:rPr>
          <w:rFonts w:ascii="Times New Roman" w:hAnsi="Times New Roman" w:cs="Times New Roman"/>
          <w:sz w:val="28"/>
          <w:szCs w:val="28"/>
        </w:rPr>
        <w:t>дпрограммы  с  2014 г.  по  2021 г. составит  2385,1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в том числе: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 303,5   тыс. рублей</w:t>
      </w:r>
    </w:p>
    <w:p w:rsidR="00C701D0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-   325,0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-  376,7 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2017 год -   447,0 тыс. рублей;</w:t>
      </w:r>
    </w:p>
    <w:p w:rsidR="00C701D0" w:rsidRDefault="00C701D0" w:rsidP="00C701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  446,2</w:t>
      </w:r>
      <w:r w:rsidR="002663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663C5" w:rsidRDefault="00C701D0" w:rsidP="00C701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-   234,0</w:t>
      </w:r>
      <w:r w:rsidR="0026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3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663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663C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663C5">
        <w:rPr>
          <w:rFonts w:ascii="Times New Roman" w:hAnsi="Times New Roman" w:cs="Times New Roman"/>
          <w:sz w:val="28"/>
          <w:szCs w:val="28"/>
        </w:rPr>
        <w:t>;</w:t>
      </w:r>
    </w:p>
    <w:p w:rsidR="002663C5" w:rsidRDefault="00C701D0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-   250,0</w:t>
      </w:r>
      <w:r w:rsidR="00266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63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663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663C5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701D0" w:rsidRDefault="00C701D0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-   56,6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бюджета Дегтяренского сельского поселения. Объемы необходимых бюджетных средств могут быть уточнены.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реализации Подпрограммы являются: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2663C5" w:rsidRDefault="002663C5" w:rsidP="00D23E00">
      <w:pPr>
        <w:spacing w:line="240" w:lineRule="auto"/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результате реализации программы ожидается создание условий, обеспечивающих комфортные условия для работы и отдыха населения на территории Дегтяренского сельского поселения.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программы оценивается по следующим показателям: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освещенных улиц,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высаживаемых деревьев;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площади цветочного оформления.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 Программы ожидается: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предотвращение сокращения зелёных насаждений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p w:rsidR="002663C5" w:rsidRDefault="002663C5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bookmarkEnd w:id="2"/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756" w:tblpY="806"/>
        <w:tblW w:w="11058" w:type="dxa"/>
        <w:tblLayout w:type="fixed"/>
        <w:tblLook w:val="0000" w:firstRow="0" w:lastRow="0" w:firstColumn="0" w:lastColumn="0" w:noHBand="0" w:noVBand="0"/>
      </w:tblPr>
      <w:tblGrid>
        <w:gridCol w:w="993"/>
        <w:gridCol w:w="260"/>
        <w:gridCol w:w="1583"/>
        <w:gridCol w:w="369"/>
        <w:gridCol w:w="765"/>
        <w:gridCol w:w="992"/>
        <w:gridCol w:w="496"/>
        <w:gridCol w:w="213"/>
        <w:gridCol w:w="567"/>
        <w:gridCol w:w="283"/>
        <w:gridCol w:w="851"/>
        <w:gridCol w:w="709"/>
        <w:gridCol w:w="428"/>
        <w:gridCol w:w="280"/>
        <w:gridCol w:w="142"/>
        <w:gridCol w:w="567"/>
        <w:gridCol w:w="433"/>
        <w:gridCol w:w="276"/>
        <w:gridCol w:w="433"/>
        <w:gridCol w:w="418"/>
      </w:tblGrid>
      <w:tr w:rsidR="003D40AD" w:rsidRPr="00755788" w:rsidTr="003D40AD">
        <w:trPr>
          <w:gridAfter w:val="1"/>
          <w:wAfter w:w="418" w:type="dxa"/>
          <w:trHeight w:val="1305"/>
        </w:trPr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3D40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0AD" w:rsidRPr="00755788" w:rsidTr="003D40AD">
        <w:trPr>
          <w:gridAfter w:val="1"/>
          <w:wAfter w:w="418" w:type="dxa"/>
          <w:trHeight w:val="255"/>
        </w:trPr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0AD" w:rsidRPr="00755788" w:rsidTr="003D40AD">
        <w:trPr>
          <w:gridAfter w:val="1"/>
          <w:wAfter w:w="418" w:type="dxa"/>
          <w:trHeight w:val="555"/>
        </w:trPr>
        <w:tc>
          <w:tcPr>
            <w:tcW w:w="993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показателях (индикаторах) муниципальной программы Дегтяренского сельского поселения "Развитие территории Дегтяренского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proofErr w:type="gramStart"/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____________________________________________________________ 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gramEnd"/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 их значениях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40AD" w:rsidRPr="00755788" w:rsidTr="003D40AD">
        <w:trPr>
          <w:gridAfter w:val="1"/>
          <w:wAfter w:w="418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0AD" w:rsidRPr="00755788" w:rsidTr="003D40AD">
        <w:trPr>
          <w:trHeight w:val="1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Пункт Федерального плана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0AD" w:rsidRPr="00755788" w:rsidTr="003D40AD">
        <w:trPr>
          <w:trHeight w:val="25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Pr="00755788" w:rsidRDefault="003D40AD" w:rsidP="003D40AD">
            <w:pPr>
              <w:spacing w:after="0" w:line="240" w:lineRule="auto"/>
            </w:pPr>
            <w: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>
            <w:pPr>
              <w:spacing w:after="0" w:line="240" w:lineRule="auto"/>
            </w:pPr>
            <w:r>
              <w:t>2021</w:t>
            </w:r>
          </w:p>
        </w:tc>
      </w:tr>
      <w:tr w:rsidR="003D40AD" w:rsidRPr="00755788" w:rsidTr="003D40AD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  <w: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  <w:r>
              <w:t>12</w:t>
            </w:r>
          </w:p>
        </w:tc>
      </w:tr>
      <w:tr w:rsidR="003D40AD" w:rsidRPr="00755788" w:rsidTr="003D40AD">
        <w:trPr>
          <w:trHeight w:val="315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территории Дегтяренского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315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 "Развитие социальной и инженерной инфраструктуры"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0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скважины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</w:p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и ремонт сетей объектов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315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>
            <w:pPr>
              <w:spacing w:after="0" w:line="240" w:lineRule="auto"/>
            </w:pPr>
          </w:p>
          <w:p w:rsidR="003D40AD" w:rsidRDefault="009F3A3B" w:rsidP="003D40AD">
            <w:pPr>
              <w:spacing w:after="0" w:line="240" w:lineRule="auto"/>
            </w:pPr>
            <w:r>
              <w:t>20</w:t>
            </w:r>
          </w:p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9F3A3B"/>
          <w:p w:rsidR="003D40AD" w:rsidRPr="009F3A3B" w:rsidRDefault="009F3A3B" w:rsidP="009F3A3B">
            <w:r>
              <w:t>15</w:t>
            </w:r>
          </w:p>
        </w:tc>
      </w:tr>
      <w:tr w:rsidR="003D40AD" w:rsidRPr="00755788" w:rsidTr="003D40AD">
        <w:trPr>
          <w:trHeight w:val="255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9F3A3B"/>
          <w:p w:rsidR="003D40AD" w:rsidRPr="009F3A3B" w:rsidRDefault="009F3A3B" w:rsidP="009F3A3B">
            <w:r>
              <w:t>2</w:t>
            </w:r>
          </w:p>
        </w:tc>
      </w:tr>
      <w:tr w:rsidR="003D40AD" w:rsidRPr="00755788" w:rsidTr="003D40AD">
        <w:trPr>
          <w:trHeight w:val="255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"Благоустройство территории  поселения"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5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обустроенной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>
            <w:r>
              <w:t>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3D40AD">
            <w:pPr>
              <w:spacing w:after="0" w:line="240" w:lineRule="auto"/>
            </w:pPr>
          </w:p>
          <w:p w:rsidR="003D40AD" w:rsidRDefault="009F3A3B" w:rsidP="003D40AD">
            <w:pPr>
              <w:spacing w:after="0" w:line="240" w:lineRule="auto"/>
            </w:pPr>
            <w:r>
              <w:t>72</w:t>
            </w:r>
          </w:p>
        </w:tc>
      </w:tr>
      <w:tr w:rsidR="003D40AD" w:rsidRPr="00755788" w:rsidTr="003D40AD">
        <w:trPr>
          <w:trHeight w:val="270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  "Развитие сети уличного освещения"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освещенных улиц,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>
            <w: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9F3A3B"/>
          <w:p w:rsidR="003D40AD" w:rsidRPr="009F3A3B" w:rsidRDefault="009F3A3B" w:rsidP="009F3A3B">
            <w:r>
              <w:t>50</w:t>
            </w:r>
          </w:p>
        </w:tc>
      </w:tr>
      <w:tr w:rsidR="003D40AD" w:rsidRPr="00755788" w:rsidTr="003D40AD">
        <w:trPr>
          <w:trHeight w:val="270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"Озеленение территории поселения"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посаженных деревьев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>
            <w:r>
              <w:t>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9F3A3B"/>
          <w:p w:rsidR="003D40AD" w:rsidRPr="009F3A3B" w:rsidRDefault="009F3A3B" w:rsidP="009F3A3B">
            <w:r>
              <w:t>320</w:t>
            </w:r>
          </w:p>
        </w:tc>
      </w:tr>
      <w:tr w:rsidR="003D40AD" w:rsidRPr="00755788" w:rsidTr="003D40AD">
        <w:trPr>
          <w:trHeight w:val="270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"Содержание мест захоронения и ремонт  военно-мемориальных  объектов"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>
            <w: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9F3A3B"/>
          <w:p w:rsidR="003D40AD" w:rsidRPr="009F3A3B" w:rsidRDefault="009F3A3B" w:rsidP="009F3A3B">
            <w:r>
              <w:t>5</w:t>
            </w:r>
          </w:p>
        </w:tc>
      </w:tr>
      <w:tr w:rsidR="003D40AD" w:rsidRPr="00755788" w:rsidTr="003D40AD">
        <w:trPr>
          <w:trHeight w:val="285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"Прочие мероприятия по благоустройству"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/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270"/>
        </w:trPr>
        <w:tc>
          <w:tcPr>
            <w:tcW w:w="94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Pr="00755788" w:rsidRDefault="003D40AD" w:rsidP="003D40AD">
            <w:pPr>
              <w:spacing w:after="0" w:line="240" w:lineRule="auto"/>
            </w:pPr>
          </w:p>
        </w:tc>
      </w:tr>
      <w:tr w:rsidR="003D40AD" w:rsidRPr="00755788" w:rsidTr="003D40AD">
        <w:trPr>
          <w:trHeight w:val="16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40AD" w:rsidRPr="00755788" w:rsidRDefault="003D40AD" w:rsidP="003D4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AD" w:rsidRDefault="003D40AD" w:rsidP="003D40AD">
            <w:pPr>
              <w:spacing w:after="0" w:line="240" w:lineRule="auto"/>
            </w:pPr>
          </w:p>
          <w:p w:rsidR="003D40AD" w:rsidRDefault="003D40AD" w:rsidP="003D40AD"/>
          <w:p w:rsidR="003D40AD" w:rsidRPr="00AE0E68" w:rsidRDefault="003D40AD" w:rsidP="003D40AD">
            <w: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3B" w:rsidRDefault="009F3A3B" w:rsidP="003D40AD">
            <w:pPr>
              <w:spacing w:after="0" w:line="240" w:lineRule="auto"/>
            </w:pPr>
          </w:p>
          <w:p w:rsidR="009F3A3B" w:rsidRDefault="009F3A3B" w:rsidP="009F3A3B"/>
          <w:p w:rsidR="003D40AD" w:rsidRPr="009F3A3B" w:rsidRDefault="009F3A3B" w:rsidP="009F3A3B">
            <w:r>
              <w:t>3</w:t>
            </w:r>
          </w:p>
        </w:tc>
      </w:tr>
    </w:tbl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2663C5">
        <w:trPr>
          <w:trHeight w:val="180"/>
        </w:trPr>
        <w:tc>
          <w:tcPr>
            <w:tcW w:w="324" w:type="dxa"/>
          </w:tcPr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1873AE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2663C5">
        <w:rPr>
          <w:rFonts w:ascii="Times New Roman" w:hAnsi="Times New Roman" w:cs="Times New Roman"/>
          <w:sz w:val="28"/>
          <w:szCs w:val="28"/>
        </w:rPr>
        <w:t>Приложение 3</w:t>
      </w:r>
    </w:p>
    <w:tbl>
      <w:tblPr>
        <w:tblW w:w="11160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1704"/>
        <w:gridCol w:w="1612"/>
        <w:gridCol w:w="1652"/>
        <w:gridCol w:w="1026"/>
        <w:gridCol w:w="779"/>
        <w:gridCol w:w="742"/>
        <w:gridCol w:w="705"/>
        <w:gridCol w:w="723"/>
        <w:gridCol w:w="777"/>
        <w:gridCol w:w="720"/>
        <w:gridCol w:w="720"/>
      </w:tblGrid>
      <w:tr w:rsidR="00424ACE" w:rsidRPr="00755788" w:rsidTr="00424ACE">
        <w:trPr>
          <w:gridAfter w:val="1"/>
          <w:wAfter w:w="720" w:type="dxa"/>
          <w:trHeight w:val="945"/>
        </w:trPr>
        <w:tc>
          <w:tcPr>
            <w:tcW w:w="97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3" w:name="RANGE_B1_J41"/>
            <w:bookmarkEnd w:id="3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местного бюджета на реализацию муниципальной программы Дегтяренского сельского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территории Дегтяренского с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ельского поселения 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                           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755788">
              <w:rPr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900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C76612">
            <w:pPr>
              <w:spacing w:after="0" w:line="240" w:lineRule="auto"/>
              <w:ind w:left="-540" w:firstLine="54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510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F1F21" w:rsidRDefault="00424ACE">
            <w:pPr>
              <w:spacing w:after="0" w:line="240" w:lineRule="auto"/>
              <w:rPr>
                <w:sz w:val="20"/>
                <w:szCs w:val="20"/>
              </w:rPr>
            </w:pPr>
            <w:r w:rsidRPr="007F1F21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F1F21" w:rsidRDefault="00424A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  <w:r>
              <w:t>10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Default="00424ACE">
            <w:pPr>
              <w:spacing w:after="0" w:line="240" w:lineRule="auto"/>
            </w:pPr>
            <w:r>
              <w:t>11</w:t>
            </w:r>
          </w:p>
        </w:tc>
      </w:tr>
      <w:tr w:rsidR="00424ACE" w:rsidRPr="00755788" w:rsidTr="00424ACE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"Развитие территории Дегтяренского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сельского поселения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592,50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1072,6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1212,4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2942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754,7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2" w:rsidRDefault="0047294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24ACE" w:rsidRDefault="0047294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656,6</w:t>
            </w: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766,2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2A57F3" w:rsidRDefault="004729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2A57F3" w:rsidRDefault="004729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1.1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53A08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1.2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53A08" w:rsidP="00E53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2942">
              <w:rPr>
                <w:rFonts w:ascii="Times New Roman" w:hAnsi="Times New Roman" w:cs="Times New Roman"/>
                <w:sz w:val="18"/>
                <w:szCs w:val="18"/>
              </w:rPr>
              <w:t>504,7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294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53A08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2942">
              <w:rPr>
                <w:rFonts w:ascii="Times New Roman" w:hAnsi="Times New Roman" w:cs="Times New Roman"/>
                <w:sz w:val="18"/>
                <w:szCs w:val="18"/>
              </w:rPr>
              <w:t>504,7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294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53A08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 w:rsidP="0047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2942">
              <w:rPr>
                <w:rFonts w:ascii="Times New Roman" w:hAnsi="Times New Roman" w:cs="Times New Roman"/>
                <w:sz w:val="18"/>
                <w:szCs w:val="18"/>
              </w:rPr>
              <w:t>504,7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294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7294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729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424ACE" w:rsidRPr="00755788" w:rsidTr="00424ACE">
        <w:trPr>
          <w:trHeight w:val="930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Каменского муниципального района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63038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"Развитие сети уличного 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освещения"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63038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63038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038" w:rsidRDefault="00463038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</w:p>
          <w:p w:rsidR="00424ACE" w:rsidRPr="00755788" w:rsidRDefault="00424ACE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24A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472942" w:rsidRDefault="00463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2A5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0B5E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</w:t>
            </w:r>
          </w:p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E65394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  <w:r w:rsidR="00424ACE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ACE" w:rsidRPr="00755788" w:rsidRDefault="00424ACE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</w:t>
            </w:r>
            <w:r w:rsidR="00110B5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эфективности</w:t>
            </w:r>
            <w:proofErr w:type="spellEnd"/>
            <w:r w:rsidR="00110B5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энерге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тических  издержек в бюджетном секторе"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  <w:tr w:rsidR="00424ACE" w:rsidRPr="00755788" w:rsidTr="00424ACE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ACE" w:rsidRPr="00755788" w:rsidRDefault="00424ACE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4ACE" w:rsidRPr="00755788" w:rsidRDefault="00424ACE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CE" w:rsidRPr="00755788" w:rsidRDefault="00424ACE">
            <w:pPr>
              <w:spacing w:after="0" w:line="240" w:lineRule="auto"/>
            </w:pPr>
          </w:p>
        </w:tc>
      </w:tr>
    </w:tbl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sectPr w:rsidR="002663C5" w:rsidSect="00F25907"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-739"/>
        <w:tblW w:w="14760" w:type="dxa"/>
        <w:tblLook w:val="00A0" w:firstRow="1" w:lastRow="0" w:firstColumn="1" w:lastColumn="0" w:noHBand="0" w:noVBand="0"/>
      </w:tblPr>
      <w:tblGrid>
        <w:gridCol w:w="880"/>
        <w:gridCol w:w="3980"/>
        <w:gridCol w:w="1520"/>
        <w:gridCol w:w="2000"/>
        <w:gridCol w:w="1840"/>
        <w:gridCol w:w="1780"/>
        <w:gridCol w:w="2760"/>
      </w:tblGrid>
      <w:tr w:rsidR="002663C5" w:rsidRPr="00901EBB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right"/>
              <w:rPr>
                <w:lang w:eastAsia="ru-RU"/>
              </w:rPr>
            </w:pPr>
            <w:r w:rsidRPr="00901EBB">
              <w:rPr>
                <w:lang w:eastAsia="ru-RU"/>
              </w:rPr>
              <w:t>Приложение 4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</w:tr>
      <w:tr w:rsidR="002663C5" w:rsidRPr="00901EBB">
        <w:trPr>
          <w:trHeight w:val="150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color w:val="000000"/>
                <w:lang w:eastAsia="ru-RU"/>
              </w:rPr>
            </w:pPr>
            <w:r w:rsidRPr="00901EBB">
              <w:rPr>
                <w:color w:val="000000"/>
                <w:lang w:eastAsia="ru-RU"/>
              </w:rPr>
              <w:t xml:space="preserve">Оценка применения мер муниципального регулирования </w:t>
            </w:r>
            <w:r w:rsidRPr="00901EBB">
              <w:rPr>
                <w:color w:val="000000"/>
                <w:vertAlign w:val="superscript"/>
                <w:lang w:eastAsia="ru-RU"/>
              </w:rPr>
              <w:t>1</w:t>
            </w:r>
            <w:r w:rsidRPr="00901EBB">
              <w:rPr>
                <w:color w:val="000000"/>
                <w:lang w:eastAsia="ru-RU"/>
              </w:rPr>
              <w:br/>
              <w:t>в сфере реализации муниципальной программы</w:t>
            </w:r>
            <w:r w:rsidRPr="00901EBB">
              <w:rPr>
                <w:color w:val="000000"/>
                <w:lang w:eastAsia="ru-RU"/>
              </w:rPr>
              <w:br/>
              <w:t>______________________________________________________________________________</w:t>
            </w:r>
          </w:p>
        </w:tc>
      </w:tr>
      <w:tr w:rsidR="002663C5" w:rsidRPr="00901EBB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663C5" w:rsidRPr="00901EBB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01EBB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901EBB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Наименование меры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Показатель применения меры,</w:t>
            </w:r>
            <w:r w:rsidRPr="00901EBB">
              <w:rPr>
                <w:sz w:val="24"/>
                <w:szCs w:val="24"/>
                <w:lang w:eastAsia="ru-RU"/>
              </w:rPr>
              <w:br/>
              <w:t xml:space="preserve">тыс. рублей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Финансовая оценка результата</w:t>
            </w:r>
            <w:r w:rsidRPr="00901EBB">
              <w:rPr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2663C5" w:rsidRPr="00901EBB">
        <w:trPr>
          <w:trHeight w:val="94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Основное мероприятие 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Мероприятие 1.1.1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и т. д.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ПОДПРОГРАММА 2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Основное мероприятие 2.1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Мероприятие 2.1.1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и т. д.</w:t>
            </w:r>
          </w:p>
        </w:tc>
      </w:tr>
      <w:tr w:rsidR="002663C5" w:rsidRPr="00901EBB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</w:p>
        </w:tc>
      </w:tr>
    </w:tbl>
    <w:p w:rsidR="002663C5" w:rsidRDefault="002663C5" w:rsidP="00DD46A7">
      <w:pPr>
        <w:spacing w:after="0" w:line="240" w:lineRule="auto"/>
        <w:rPr>
          <w:rFonts w:ascii="Times New Roman" w:hAnsi="Times New Roman" w:cs="Times New Roman"/>
          <w:vertAlign w:val="superscript"/>
          <w:lang w:eastAsia="ru-RU"/>
        </w:rPr>
        <w:sectPr w:rsidR="002663C5" w:rsidSect="00DD46A7">
          <w:pgSz w:w="16838" w:h="11905" w:orient="landscape"/>
          <w:pgMar w:top="1701" w:right="851" w:bottom="567" w:left="567" w:header="720" w:footer="720" w:gutter="0"/>
          <w:cols w:space="720"/>
          <w:noEndnote/>
          <w:docGrid w:linePitch="299"/>
        </w:sectPr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lastRenderedPageBreak/>
        <w:t>Приложение 5</w:t>
      </w: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0775" w:type="dxa"/>
        <w:tblInd w:w="-744" w:type="dxa"/>
        <w:tblLayout w:type="fixed"/>
        <w:tblLook w:val="0000" w:firstRow="0" w:lastRow="0" w:firstColumn="0" w:lastColumn="0" w:noHBand="0" w:noVBand="0"/>
      </w:tblPr>
      <w:tblGrid>
        <w:gridCol w:w="1704"/>
        <w:gridCol w:w="2124"/>
        <w:gridCol w:w="1293"/>
        <w:gridCol w:w="927"/>
        <w:gridCol w:w="642"/>
        <w:gridCol w:w="696"/>
        <w:gridCol w:w="665"/>
        <w:gridCol w:w="739"/>
        <w:gridCol w:w="637"/>
        <w:gridCol w:w="639"/>
        <w:gridCol w:w="709"/>
      </w:tblGrid>
      <w:tr w:rsidR="00E53A08" w:rsidRPr="00755788" w:rsidTr="00463038">
        <w:trPr>
          <w:gridAfter w:val="1"/>
          <w:wAfter w:w="709" w:type="dxa"/>
          <w:trHeight w:val="675"/>
        </w:trPr>
        <w:tc>
          <w:tcPr>
            <w:tcW w:w="942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Дегтяренского 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ельского поселения</w:t>
            </w:r>
            <w:proofErr w:type="gramStart"/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53A08" w:rsidRPr="00755788" w:rsidTr="00463038">
        <w:trPr>
          <w:gridAfter w:val="1"/>
          <w:wAfter w:w="709" w:type="dxa"/>
          <w:trHeight w:val="25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53A08" w:rsidRPr="00755788" w:rsidTr="00463038">
        <w:trPr>
          <w:trHeight w:val="900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25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E53A08">
            <w:pPr>
              <w:spacing w:after="0" w:line="240" w:lineRule="auto"/>
              <w:rPr>
                <w:sz w:val="18"/>
                <w:szCs w:val="18"/>
              </w:rPr>
            </w:pPr>
            <w:r w:rsidRPr="00F1153E">
              <w:rPr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E53A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463038" w:rsidRDefault="00E53A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30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463038" w:rsidRDefault="00E53A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30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53A08" w:rsidRPr="00755788" w:rsidTr="00463038">
        <w:trPr>
          <w:trHeight w:val="25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территории Дегтяренского сельского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592,5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1072,6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1212,4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864,0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463038">
            <w:pPr>
              <w:spacing w:after="0" w:line="240" w:lineRule="auto"/>
            </w:pPr>
            <w:r>
              <w:rPr>
                <w:sz w:val="16"/>
                <w:szCs w:val="16"/>
              </w:rPr>
              <w:t>754,7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656,6</w:t>
            </w:r>
          </w:p>
        </w:tc>
      </w:tr>
      <w:tr w:rsidR="00E53A08" w:rsidRPr="00755788" w:rsidTr="00463038">
        <w:trPr>
          <w:trHeight w:val="25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545,3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1056,5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1175,</w:t>
            </w:r>
            <w:r w:rsidR="0000278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864,0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463038">
            <w:pPr>
              <w:spacing w:after="0" w:line="240" w:lineRule="auto"/>
            </w:pPr>
            <w:r>
              <w:rPr>
                <w:sz w:val="16"/>
                <w:szCs w:val="16"/>
              </w:rPr>
              <w:t>754,7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656,6</w:t>
            </w:r>
          </w:p>
        </w:tc>
      </w:tr>
      <w:tr w:rsidR="00E53A08" w:rsidRPr="00755788" w:rsidTr="00463038">
        <w:trPr>
          <w:trHeight w:val="255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653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00278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002789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766,2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463038">
            <w:pPr>
              <w:spacing w:after="0" w:line="240" w:lineRule="auto"/>
            </w:pPr>
            <w:r>
              <w:rPr>
                <w:sz w:val="16"/>
                <w:szCs w:val="16"/>
              </w:rPr>
              <w:t>504,7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002789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766,2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463038">
            <w:pPr>
              <w:spacing w:after="0" w:line="240" w:lineRule="auto"/>
            </w:pPr>
            <w:r>
              <w:rPr>
                <w:sz w:val="16"/>
                <w:szCs w:val="16"/>
              </w:rPr>
              <w:t>504,7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463038">
            <w:pPr>
              <w:spacing w:after="0" w:line="240" w:lineRule="auto"/>
            </w:pPr>
            <w:r>
              <w:rPr>
                <w:sz w:val="16"/>
                <w:szCs w:val="16"/>
              </w:rPr>
              <w:t>504,7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504,7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463038" w:rsidRDefault="0046303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3038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Default="00463038">
            <w:pPr>
              <w:spacing w:after="0" w:line="240" w:lineRule="auto"/>
            </w:pPr>
            <w:r>
              <w:t>56,6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409,</w:t>
            </w:r>
            <w:r w:rsidR="0000278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  <w:r w:rsidR="00E53A0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463038" w:rsidRDefault="0046303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3038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Default="00463038">
            <w:pPr>
              <w:spacing w:after="0" w:line="240" w:lineRule="auto"/>
            </w:pPr>
            <w:r>
              <w:t>56,6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00278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E653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92,</w:t>
            </w:r>
            <w:r w:rsidR="0000278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  <w:r w:rsidR="00E53A0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324,1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E653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46303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234,0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F1153E" w:rsidRDefault="004630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00278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65394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</w:t>
            </w:r>
            <w:r w:rsidR="008E108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фективности</w:t>
            </w:r>
            <w:proofErr w:type="spellEnd"/>
            <w:r w:rsidR="008E108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энерге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тических  издержек в бюджетном секторе"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  <w:tr w:rsidR="00E53A08" w:rsidRPr="00755788" w:rsidTr="00463038">
        <w:trPr>
          <w:trHeight w:val="85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08" w:rsidRPr="00755788" w:rsidRDefault="00E53A08">
            <w:pPr>
              <w:spacing w:after="0" w:line="240" w:lineRule="auto"/>
            </w:pPr>
          </w:p>
        </w:tc>
      </w:tr>
    </w:tbl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t>Приложение 6</w:t>
      </w: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t>План реализации муниципальной программы Дегтяренского сельского поселения Каменского муниципального района Воронежской области « Развитие территории Дегтяр</w:t>
      </w:r>
      <w:r w:rsidR="00E53A08">
        <w:t>енского сельского поселения 2019</w:t>
      </w:r>
      <w:r>
        <w:t xml:space="preserve"> г.»</w:t>
      </w: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1350" w:type="dxa"/>
        <w:tblInd w:w="-1518" w:type="dxa"/>
        <w:tblLayout w:type="fixed"/>
        <w:tblLook w:val="0000" w:firstRow="0" w:lastRow="0" w:firstColumn="0" w:lastColumn="0" w:noHBand="0" w:noVBand="0"/>
      </w:tblPr>
      <w:tblGrid>
        <w:gridCol w:w="432"/>
        <w:gridCol w:w="1574"/>
        <w:gridCol w:w="1612"/>
        <w:gridCol w:w="1368"/>
        <w:gridCol w:w="1103"/>
        <w:gridCol w:w="1103"/>
        <w:gridCol w:w="1088"/>
        <w:gridCol w:w="1800"/>
        <w:gridCol w:w="1270"/>
      </w:tblGrid>
      <w:tr w:rsidR="002663C5" w:rsidRPr="004749D2" w:rsidTr="00C42EDC">
        <w:trPr>
          <w:trHeight w:val="8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73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663C5" w:rsidRPr="004749D2" w:rsidTr="00C42EDC">
        <w:trPr>
          <w:trHeight w:val="255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1588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31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Детяренского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05020300000000200</w:t>
            </w:r>
          </w:p>
          <w:p w:rsidR="002663C5" w:rsidRPr="004749D2" w:rsidRDefault="002663C5" w:rsidP="009A1F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CA70B1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</w:tr>
      <w:tr w:rsidR="002663C5" w:rsidRPr="004749D2" w:rsidTr="00C42EDC">
        <w:trPr>
          <w:trHeight w:val="63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3.1.1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05020310190500200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 1.2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снижение уровня износа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коммунального хозяйства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:rsidR="002663C5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05020310290550244</w:t>
            </w:r>
          </w:p>
          <w:p w:rsidR="002663C5" w:rsidRPr="004749D2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CA70B1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</w:tr>
      <w:tr w:rsidR="002663C5" w:rsidRPr="004749D2" w:rsidTr="00C42EDC">
        <w:trPr>
          <w:trHeight w:val="52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05030300000000244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CA70B1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сетей уличного освещения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050303220190670244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CA70B1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234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A011E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05030320290700244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63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CA70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CA70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улучшение качества содержания мест захоронения и военно-мемориальных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05030320390530244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CA70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CA70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прочего благоустройства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05030320490800244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энергосбережения в Дегтяренском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сельском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01.01.201</w:t>
            </w:r>
            <w:r w:rsidR="00CA70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31.12.201</w:t>
            </w:r>
            <w:r w:rsidR="00CA70B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9920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05030320591220244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sectPr w:rsidR="002663C5" w:rsidSect="00C42EDC">
      <w:pgSz w:w="11905" w:h="16838"/>
      <w:pgMar w:top="851" w:right="745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C0" w:rsidRPr="00D45140" w:rsidRDefault="003233C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3233C0" w:rsidRPr="00D45140" w:rsidRDefault="003233C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C0" w:rsidRPr="00D45140" w:rsidRDefault="003233C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3233C0" w:rsidRPr="00D45140" w:rsidRDefault="003233C0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9DF"/>
    <w:multiLevelType w:val="hybridMultilevel"/>
    <w:tmpl w:val="D3446B2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>
    <w:nsid w:val="12225BFB"/>
    <w:multiLevelType w:val="hybridMultilevel"/>
    <w:tmpl w:val="E006F418"/>
    <w:lvl w:ilvl="0" w:tplc="04190001">
      <w:start w:val="1"/>
      <w:numFmt w:val="bullet"/>
      <w:lvlText w:val=""/>
      <w:lvlJc w:val="left"/>
      <w:pPr>
        <w:ind w:left="1714" w:hanging="1005"/>
      </w:pPr>
      <w:rPr>
        <w:rFonts w:ascii="Symbol" w:hAnsi="Symbol" w:cs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566D8"/>
    <w:multiLevelType w:val="hybridMultilevel"/>
    <w:tmpl w:val="E51041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34F37F10"/>
    <w:multiLevelType w:val="hybridMultilevel"/>
    <w:tmpl w:val="1ADA6BAA"/>
    <w:lvl w:ilvl="0" w:tplc="D68EC198">
      <w:start w:val="1"/>
      <w:numFmt w:val="decimal"/>
      <w:lvlText w:val="%1."/>
      <w:lvlJc w:val="left"/>
      <w:pPr>
        <w:ind w:left="1714" w:hanging="100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95558F"/>
    <w:multiLevelType w:val="hybridMultilevel"/>
    <w:tmpl w:val="4948AD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5">
    <w:nsid w:val="41DB3AD7"/>
    <w:multiLevelType w:val="hybridMultilevel"/>
    <w:tmpl w:val="BD40F1A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6">
    <w:nsid w:val="43723B5B"/>
    <w:multiLevelType w:val="hybridMultilevel"/>
    <w:tmpl w:val="D76E2E86"/>
    <w:lvl w:ilvl="0" w:tplc="48B84C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7FC1769"/>
    <w:multiLevelType w:val="hybridMultilevel"/>
    <w:tmpl w:val="E42E50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7D4C250D"/>
    <w:multiLevelType w:val="hybridMultilevel"/>
    <w:tmpl w:val="18F606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5FE9"/>
    <w:rsid w:val="0000062A"/>
    <w:rsid w:val="00000712"/>
    <w:rsid w:val="00000C99"/>
    <w:rsid w:val="000017E1"/>
    <w:rsid w:val="00001A81"/>
    <w:rsid w:val="000023F0"/>
    <w:rsid w:val="00002789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7BF"/>
    <w:rsid w:val="00006FFF"/>
    <w:rsid w:val="00007636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3EC5"/>
    <w:rsid w:val="00014F6E"/>
    <w:rsid w:val="0001563A"/>
    <w:rsid w:val="0001656C"/>
    <w:rsid w:val="000168B5"/>
    <w:rsid w:val="0001714B"/>
    <w:rsid w:val="0001742F"/>
    <w:rsid w:val="00017C1D"/>
    <w:rsid w:val="00017E17"/>
    <w:rsid w:val="000200F0"/>
    <w:rsid w:val="0002040A"/>
    <w:rsid w:val="00020900"/>
    <w:rsid w:val="00021207"/>
    <w:rsid w:val="00021FB6"/>
    <w:rsid w:val="000225FA"/>
    <w:rsid w:val="00022860"/>
    <w:rsid w:val="00022CAF"/>
    <w:rsid w:val="000247FA"/>
    <w:rsid w:val="00024A21"/>
    <w:rsid w:val="00024F85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3DD0"/>
    <w:rsid w:val="00044365"/>
    <w:rsid w:val="000445C3"/>
    <w:rsid w:val="00044C3C"/>
    <w:rsid w:val="0004501C"/>
    <w:rsid w:val="00045395"/>
    <w:rsid w:val="00045468"/>
    <w:rsid w:val="00045AA2"/>
    <w:rsid w:val="00047DB2"/>
    <w:rsid w:val="00047E07"/>
    <w:rsid w:val="000500C0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84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3549"/>
    <w:rsid w:val="00073943"/>
    <w:rsid w:val="00073D22"/>
    <w:rsid w:val="000742FA"/>
    <w:rsid w:val="00074F90"/>
    <w:rsid w:val="00074FCE"/>
    <w:rsid w:val="00075834"/>
    <w:rsid w:val="00075C5C"/>
    <w:rsid w:val="00076BA5"/>
    <w:rsid w:val="00076D98"/>
    <w:rsid w:val="00076F4A"/>
    <w:rsid w:val="000772EC"/>
    <w:rsid w:val="000773D3"/>
    <w:rsid w:val="00077599"/>
    <w:rsid w:val="000778DD"/>
    <w:rsid w:val="00077A4C"/>
    <w:rsid w:val="00080B21"/>
    <w:rsid w:val="00080C34"/>
    <w:rsid w:val="00080D06"/>
    <w:rsid w:val="0008103F"/>
    <w:rsid w:val="000812E0"/>
    <w:rsid w:val="00081B67"/>
    <w:rsid w:val="00082E42"/>
    <w:rsid w:val="00083C71"/>
    <w:rsid w:val="0008405F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3F4F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1522"/>
    <w:rsid w:val="000C2171"/>
    <w:rsid w:val="000C2846"/>
    <w:rsid w:val="000C292F"/>
    <w:rsid w:val="000C2A41"/>
    <w:rsid w:val="000C336C"/>
    <w:rsid w:val="000C3559"/>
    <w:rsid w:val="000C4AA1"/>
    <w:rsid w:val="000C4E5D"/>
    <w:rsid w:val="000C634B"/>
    <w:rsid w:val="000C63F1"/>
    <w:rsid w:val="000C670A"/>
    <w:rsid w:val="000C6EEA"/>
    <w:rsid w:val="000C75D5"/>
    <w:rsid w:val="000D02D6"/>
    <w:rsid w:val="000D0740"/>
    <w:rsid w:val="000D10B7"/>
    <w:rsid w:val="000D123B"/>
    <w:rsid w:val="000D156E"/>
    <w:rsid w:val="000D1DD3"/>
    <w:rsid w:val="000D231C"/>
    <w:rsid w:val="000D3AF0"/>
    <w:rsid w:val="000D41B6"/>
    <w:rsid w:val="000D4715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0221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4F89"/>
    <w:rsid w:val="000F583E"/>
    <w:rsid w:val="000F58FA"/>
    <w:rsid w:val="000F5974"/>
    <w:rsid w:val="000F69B5"/>
    <w:rsid w:val="000F6F50"/>
    <w:rsid w:val="000F725F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E0F"/>
    <w:rsid w:val="001075F3"/>
    <w:rsid w:val="00107C99"/>
    <w:rsid w:val="00107D21"/>
    <w:rsid w:val="00107D9E"/>
    <w:rsid w:val="00110785"/>
    <w:rsid w:val="0011095A"/>
    <w:rsid w:val="00110B5E"/>
    <w:rsid w:val="00110BD9"/>
    <w:rsid w:val="001117E8"/>
    <w:rsid w:val="00111B41"/>
    <w:rsid w:val="00111F99"/>
    <w:rsid w:val="00112037"/>
    <w:rsid w:val="00112468"/>
    <w:rsid w:val="00112D9F"/>
    <w:rsid w:val="00113495"/>
    <w:rsid w:val="0011356C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3AE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0F7"/>
    <w:rsid w:val="0013396C"/>
    <w:rsid w:val="00133B5B"/>
    <w:rsid w:val="0013543B"/>
    <w:rsid w:val="0013556C"/>
    <w:rsid w:val="001356B0"/>
    <w:rsid w:val="0013586D"/>
    <w:rsid w:val="00135EDB"/>
    <w:rsid w:val="00137081"/>
    <w:rsid w:val="00137DF4"/>
    <w:rsid w:val="00137E7B"/>
    <w:rsid w:val="00140310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148E"/>
    <w:rsid w:val="001722DF"/>
    <w:rsid w:val="0017233B"/>
    <w:rsid w:val="00172ED7"/>
    <w:rsid w:val="00173316"/>
    <w:rsid w:val="0017353A"/>
    <w:rsid w:val="00173831"/>
    <w:rsid w:val="00173E8F"/>
    <w:rsid w:val="001740ED"/>
    <w:rsid w:val="001744FF"/>
    <w:rsid w:val="00174666"/>
    <w:rsid w:val="00174F15"/>
    <w:rsid w:val="00175147"/>
    <w:rsid w:val="001764C6"/>
    <w:rsid w:val="00176CDE"/>
    <w:rsid w:val="0018015E"/>
    <w:rsid w:val="001823FE"/>
    <w:rsid w:val="0018309D"/>
    <w:rsid w:val="0018324C"/>
    <w:rsid w:val="001848C1"/>
    <w:rsid w:val="001859E0"/>
    <w:rsid w:val="001859EF"/>
    <w:rsid w:val="00185DBB"/>
    <w:rsid w:val="001862EF"/>
    <w:rsid w:val="00186322"/>
    <w:rsid w:val="00186FCB"/>
    <w:rsid w:val="0018731E"/>
    <w:rsid w:val="001873AE"/>
    <w:rsid w:val="00187BAF"/>
    <w:rsid w:val="00190321"/>
    <w:rsid w:val="0019096C"/>
    <w:rsid w:val="00190FD4"/>
    <w:rsid w:val="0019199A"/>
    <w:rsid w:val="001921AA"/>
    <w:rsid w:val="0019262C"/>
    <w:rsid w:val="00193F2B"/>
    <w:rsid w:val="001948BB"/>
    <w:rsid w:val="001954DE"/>
    <w:rsid w:val="00195B13"/>
    <w:rsid w:val="00196154"/>
    <w:rsid w:val="001975E4"/>
    <w:rsid w:val="001A0BC1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226"/>
    <w:rsid w:val="001A63E8"/>
    <w:rsid w:val="001A65DC"/>
    <w:rsid w:val="001A6919"/>
    <w:rsid w:val="001A6C94"/>
    <w:rsid w:val="001A6CB4"/>
    <w:rsid w:val="001A6E21"/>
    <w:rsid w:val="001A723A"/>
    <w:rsid w:val="001A72EA"/>
    <w:rsid w:val="001B07C7"/>
    <w:rsid w:val="001B266C"/>
    <w:rsid w:val="001B2C6A"/>
    <w:rsid w:val="001B2D7B"/>
    <w:rsid w:val="001B2F11"/>
    <w:rsid w:val="001B3A90"/>
    <w:rsid w:val="001B406F"/>
    <w:rsid w:val="001B42E9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03F2"/>
    <w:rsid w:val="001C1142"/>
    <w:rsid w:val="001C14D9"/>
    <w:rsid w:val="001C1757"/>
    <w:rsid w:val="001C1AE9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7119"/>
    <w:rsid w:val="001C7627"/>
    <w:rsid w:val="001C7D7F"/>
    <w:rsid w:val="001D1C21"/>
    <w:rsid w:val="001D1CA5"/>
    <w:rsid w:val="001D25C3"/>
    <w:rsid w:val="001D285D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26C3"/>
    <w:rsid w:val="001E3C2A"/>
    <w:rsid w:val="001E40DB"/>
    <w:rsid w:val="001E4A3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48B"/>
    <w:rsid w:val="001F4884"/>
    <w:rsid w:val="001F5142"/>
    <w:rsid w:val="001F526F"/>
    <w:rsid w:val="001F5509"/>
    <w:rsid w:val="001F5AE3"/>
    <w:rsid w:val="001F642A"/>
    <w:rsid w:val="001F65E8"/>
    <w:rsid w:val="001F6964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548F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EDE"/>
    <w:rsid w:val="00215B2D"/>
    <w:rsid w:val="00215EA6"/>
    <w:rsid w:val="0021688E"/>
    <w:rsid w:val="002170FF"/>
    <w:rsid w:val="00217287"/>
    <w:rsid w:val="00217F50"/>
    <w:rsid w:val="00220742"/>
    <w:rsid w:val="00220B75"/>
    <w:rsid w:val="00221020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AD2"/>
    <w:rsid w:val="00232D5C"/>
    <w:rsid w:val="002336AD"/>
    <w:rsid w:val="00233DE7"/>
    <w:rsid w:val="00234027"/>
    <w:rsid w:val="002340D4"/>
    <w:rsid w:val="002357F8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6DC"/>
    <w:rsid w:val="00244CBA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E16"/>
    <w:rsid w:val="00250F67"/>
    <w:rsid w:val="00251294"/>
    <w:rsid w:val="00251885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41A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4D15"/>
    <w:rsid w:val="0026511A"/>
    <w:rsid w:val="00265578"/>
    <w:rsid w:val="00265A82"/>
    <w:rsid w:val="002663C5"/>
    <w:rsid w:val="00267846"/>
    <w:rsid w:val="00267AD9"/>
    <w:rsid w:val="00270CDD"/>
    <w:rsid w:val="00271931"/>
    <w:rsid w:val="00271CCE"/>
    <w:rsid w:val="00272003"/>
    <w:rsid w:val="00272284"/>
    <w:rsid w:val="00272A6B"/>
    <w:rsid w:val="00272FEE"/>
    <w:rsid w:val="0027364E"/>
    <w:rsid w:val="00273A9A"/>
    <w:rsid w:val="00273AD6"/>
    <w:rsid w:val="00274166"/>
    <w:rsid w:val="00274650"/>
    <w:rsid w:val="002746DD"/>
    <w:rsid w:val="00274F51"/>
    <w:rsid w:val="00275343"/>
    <w:rsid w:val="00275372"/>
    <w:rsid w:val="002759B0"/>
    <w:rsid w:val="00276095"/>
    <w:rsid w:val="00276DFA"/>
    <w:rsid w:val="00277069"/>
    <w:rsid w:val="0027711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5454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6F7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5072"/>
    <w:rsid w:val="002A57F3"/>
    <w:rsid w:val="002A590D"/>
    <w:rsid w:val="002A592C"/>
    <w:rsid w:val="002A5F78"/>
    <w:rsid w:val="002A649E"/>
    <w:rsid w:val="002A6746"/>
    <w:rsid w:val="002A6EA2"/>
    <w:rsid w:val="002A7673"/>
    <w:rsid w:val="002A78C3"/>
    <w:rsid w:val="002A797D"/>
    <w:rsid w:val="002A7D7A"/>
    <w:rsid w:val="002B0366"/>
    <w:rsid w:val="002B0AE6"/>
    <w:rsid w:val="002B0D61"/>
    <w:rsid w:val="002B1900"/>
    <w:rsid w:val="002B191A"/>
    <w:rsid w:val="002B279B"/>
    <w:rsid w:val="002B2A62"/>
    <w:rsid w:val="002B317D"/>
    <w:rsid w:val="002B36EC"/>
    <w:rsid w:val="002B49CF"/>
    <w:rsid w:val="002B4DFA"/>
    <w:rsid w:val="002B5061"/>
    <w:rsid w:val="002B55B7"/>
    <w:rsid w:val="002B56A6"/>
    <w:rsid w:val="002B5736"/>
    <w:rsid w:val="002B63C4"/>
    <w:rsid w:val="002B63D1"/>
    <w:rsid w:val="002B647E"/>
    <w:rsid w:val="002B6661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C27"/>
    <w:rsid w:val="002D6060"/>
    <w:rsid w:val="002D64F2"/>
    <w:rsid w:val="002D66A6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BF9"/>
    <w:rsid w:val="002F1EED"/>
    <w:rsid w:val="002F1FCD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7B5"/>
    <w:rsid w:val="00307B27"/>
    <w:rsid w:val="003105D7"/>
    <w:rsid w:val="00310B75"/>
    <w:rsid w:val="003118AD"/>
    <w:rsid w:val="003125A1"/>
    <w:rsid w:val="00312B99"/>
    <w:rsid w:val="0031306C"/>
    <w:rsid w:val="00313881"/>
    <w:rsid w:val="0031407C"/>
    <w:rsid w:val="00314D6E"/>
    <w:rsid w:val="0031532B"/>
    <w:rsid w:val="00315794"/>
    <w:rsid w:val="003165F3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2D4C"/>
    <w:rsid w:val="003233C0"/>
    <w:rsid w:val="0032421C"/>
    <w:rsid w:val="00324888"/>
    <w:rsid w:val="00324A31"/>
    <w:rsid w:val="00324FF9"/>
    <w:rsid w:val="003260B8"/>
    <w:rsid w:val="00326452"/>
    <w:rsid w:val="00326902"/>
    <w:rsid w:val="00326F60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77E"/>
    <w:rsid w:val="00336C1F"/>
    <w:rsid w:val="003373EC"/>
    <w:rsid w:val="0033781B"/>
    <w:rsid w:val="0033798A"/>
    <w:rsid w:val="00337AAA"/>
    <w:rsid w:val="00337B7B"/>
    <w:rsid w:val="00337FB0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F5C"/>
    <w:rsid w:val="00354517"/>
    <w:rsid w:val="00354EF1"/>
    <w:rsid w:val="0035512A"/>
    <w:rsid w:val="0035551E"/>
    <w:rsid w:val="0035559B"/>
    <w:rsid w:val="003555FF"/>
    <w:rsid w:val="00355675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B1B"/>
    <w:rsid w:val="00364151"/>
    <w:rsid w:val="003642DF"/>
    <w:rsid w:val="00364AB1"/>
    <w:rsid w:val="00364EFF"/>
    <w:rsid w:val="0036581C"/>
    <w:rsid w:val="003658F6"/>
    <w:rsid w:val="00365CA7"/>
    <w:rsid w:val="00365D3D"/>
    <w:rsid w:val="00366033"/>
    <w:rsid w:val="00366328"/>
    <w:rsid w:val="0036706A"/>
    <w:rsid w:val="00367290"/>
    <w:rsid w:val="00367619"/>
    <w:rsid w:val="00367879"/>
    <w:rsid w:val="00367FC9"/>
    <w:rsid w:val="00370CD2"/>
    <w:rsid w:val="00370F3F"/>
    <w:rsid w:val="00372387"/>
    <w:rsid w:val="00372931"/>
    <w:rsid w:val="003729C0"/>
    <w:rsid w:val="00373F2B"/>
    <w:rsid w:val="003742BB"/>
    <w:rsid w:val="003748D7"/>
    <w:rsid w:val="00374DCB"/>
    <w:rsid w:val="00374E80"/>
    <w:rsid w:val="00374EA8"/>
    <w:rsid w:val="003751A8"/>
    <w:rsid w:val="003760B7"/>
    <w:rsid w:val="003773C1"/>
    <w:rsid w:val="00377BFC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10FE"/>
    <w:rsid w:val="00391ABA"/>
    <w:rsid w:val="00392E0F"/>
    <w:rsid w:val="00392E79"/>
    <w:rsid w:val="003939CC"/>
    <w:rsid w:val="00394056"/>
    <w:rsid w:val="00394929"/>
    <w:rsid w:val="0039545E"/>
    <w:rsid w:val="00395FF4"/>
    <w:rsid w:val="0039603B"/>
    <w:rsid w:val="00396E16"/>
    <w:rsid w:val="0039771E"/>
    <w:rsid w:val="003979D2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0DC"/>
    <w:rsid w:val="003A4CE2"/>
    <w:rsid w:val="003A4D20"/>
    <w:rsid w:val="003A5022"/>
    <w:rsid w:val="003A5B29"/>
    <w:rsid w:val="003A624F"/>
    <w:rsid w:val="003A6890"/>
    <w:rsid w:val="003A72E9"/>
    <w:rsid w:val="003A7C18"/>
    <w:rsid w:val="003A7D6B"/>
    <w:rsid w:val="003B0730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C0F09"/>
    <w:rsid w:val="003C1EFE"/>
    <w:rsid w:val="003C2D0A"/>
    <w:rsid w:val="003C2D11"/>
    <w:rsid w:val="003C3EF0"/>
    <w:rsid w:val="003C436E"/>
    <w:rsid w:val="003C50C0"/>
    <w:rsid w:val="003C5283"/>
    <w:rsid w:val="003C65E3"/>
    <w:rsid w:val="003C6D84"/>
    <w:rsid w:val="003C6E7D"/>
    <w:rsid w:val="003D1ACA"/>
    <w:rsid w:val="003D23FC"/>
    <w:rsid w:val="003D2555"/>
    <w:rsid w:val="003D2D2C"/>
    <w:rsid w:val="003D32C9"/>
    <w:rsid w:val="003D3D27"/>
    <w:rsid w:val="003D3E31"/>
    <w:rsid w:val="003D3E6B"/>
    <w:rsid w:val="003D40AD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396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845"/>
    <w:rsid w:val="00402BBA"/>
    <w:rsid w:val="00402E6F"/>
    <w:rsid w:val="00402FCF"/>
    <w:rsid w:val="00403173"/>
    <w:rsid w:val="00403282"/>
    <w:rsid w:val="004033AD"/>
    <w:rsid w:val="00403CF3"/>
    <w:rsid w:val="00404A26"/>
    <w:rsid w:val="00404FEA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588"/>
    <w:rsid w:val="00414CE4"/>
    <w:rsid w:val="004156CE"/>
    <w:rsid w:val="00415F80"/>
    <w:rsid w:val="0041615C"/>
    <w:rsid w:val="0041684F"/>
    <w:rsid w:val="00416C0B"/>
    <w:rsid w:val="00416E81"/>
    <w:rsid w:val="00420039"/>
    <w:rsid w:val="00420098"/>
    <w:rsid w:val="004212C5"/>
    <w:rsid w:val="00421A27"/>
    <w:rsid w:val="00421C25"/>
    <w:rsid w:val="00421C5B"/>
    <w:rsid w:val="00422448"/>
    <w:rsid w:val="00422BFB"/>
    <w:rsid w:val="00423A5C"/>
    <w:rsid w:val="00424ACE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694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C18"/>
    <w:rsid w:val="00451CE6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007"/>
    <w:rsid w:val="00461B2E"/>
    <w:rsid w:val="00461E79"/>
    <w:rsid w:val="004623AE"/>
    <w:rsid w:val="00462545"/>
    <w:rsid w:val="00462839"/>
    <w:rsid w:val="00462EED"/>
    <w:rsid w:val="00463038"/>
    <w:rsid w:val="00463C2D"/>
    <w:rsid w:val="00464085"/>
    <w:rsid w:val="00464130"/>
    <w:rsid w:val="00464D5C"/>
    <w:rsid w:val="00464F4A"/>
    <w:rsid w:val="004659FD"/>
    <w:rsid w:val="00465C56"/>
    <w:rsid w:val="00465E7E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942"/>
    <w:rsid w:val="00472C29"/>
    <w:rsid w:val="004732E8"/>
    <w:rsid w:val="0047352F"/>
    <w:rsid w:val="00473A85"/>
    <w:rsid w:val="00473E07"/>
    <w:rsid w:val="0047410D"/>
    <w:rsid w:val="00474326"/>
    <w:rsid w:val="004743C2"/>
    <w:rsid w:val="004749D2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A9E"/>
    <w:rsid w:val="00493BC4"/>
    <w:rsid w:val="00493DBD"/>
    <w:rsid w:val="00494C35"/>
    <w:rsid w:val="0049528C"/>
    <w:rsid w:val="004952D9"/>
    <w:rsid w:val="00496142"/>
    <w:rsid w:val="00496EB7"/>
    <w:rsid w:val="004A2083"/>
    <w:rsid w:val="004A2361"/>
    <w:rsid w:val="004A23EF"/>
    <w:rsid w:val="004A2D07"/>
    <w:rsid w:val="004A3590"/>
    <w:rsid w:val="004A6202"/>
    <w:rsid w:val="004A678E"/>
    <w:rsid w:val="004A6865"/>
    <w:rsid w:val="004B0E81"/>
    <w:rsid w:val="004B0EEC"/>
    <w:rsid w:val="004B1751"/>
    <w:rsid w:val="004B1EA7"/>
    <w:rsid w:val="004B213E"/>
    <w:rsid w:val="004B2F1B"/>
    <w:rsid w:val="004B3603"/>
    <w:rsid w:val="004B3D65"/>
    <w:rsid w:val="004B3D93"/>
    <w:rsid w:val="004B4291"/>
    <w:rsid w:val="004B4B60"/>
    <w:rsid w:val="004B4BD3"/>
    <w:rsid w:val="004B75DA"/>
    <w:rsid w:val="004B7C84"/>
    <w:rsid w:val="004B7F28"/>
    <w:rsid w:val="004C075B"/>
    <w:rsid w:val="004C07DD"/>
    <w:rsid w:val="004C0818"/>
    <w:rsid w:val="004C0B41"/>
    <w:rsid w:val="004C0BC1"/>
    <w:rsid w:val="004C0DA9"/>
    <w:rsid w:val="004C0F6F"/>
    <w:rsid w:val="004C1187"/>
    <w:rsid w:val="004C1A37"/>
    <w:rsid w:val="004C1AB2"/>
    <w:rsid w:val="004C30A7"/>
    <w:rsid w:val="004C3798"/>
    <w:rsid w:val="004C4B6B"/>
    <w:rsid w:val="004C5861"/>
    <w:rsid w:val="004C5D2C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6D3"/>
    <w:rsid w:val="004D4728"/>
    <w:rsid w:val="004D485A"/>
    <w:rsid w:val="004D4E58"/>
    <w:rsid w:val="004D5221"/>
    <w:rsid w:val="004D546A"/>
    <w:rsid w:val="004D5C49"/>
    <w:rsid w:val="004D61F8"/>
    <w:rsid w:val="004D72B7"/>
    <w:rsid w:val="004D7833"/>
    <w:rsid w:val="004E067C"/>
    <w:rsid w:val="004E09B3"/>
    <w:rsid w:val="004E0EF9"/>
    <w:rsid w:val="004E140E"/>
    <w:rsid w:val="004E1C1D"/>
    <w:rsid w:val="004E27D5"/>
    <w:rsid w:val="004E2B7B"/>
    <w:rsid w:val="004E30AF"/>
    <w:rsid w:val="004E398A"/>
    <w:rsid w:val="004E3D7D"/>
    <w:rsid w:val="004E40EA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A7F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AF3"/>
    <w:rsid w:val="00516C18"/>
    <w:rsid w:val="00517430"/>
    <w:rsid w:val="00517E61"/>
    <w:rsid w:val="005213CB"/>
    <w:rsid w:val="00521BCE"/>
    <w:rsid w:val="00521D21"/>
    <w:rsid w:val="00522010"/>
    <w:rsid w:val="005221CE"/>
    <w:rsid w:val="005224EA"/>
    <w:rsid w:val="0052250F"/>
    <w:rsid w:val="0052255B"/>
    <w:rsid w:val="00522E55"/>
    <w:rsid w:val="00524086"/>
    <w:rsid w:val="00524608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483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E0C"/>
    <w:rsid w:val="00556268"/>
    <w:rsid w:val="00556A94"/>
    <w:rsid w:val="00557124"/>
    <w:rsid w:val="00557E41"/>
    <w:rsid w:val="00560B95"/>
    <w:rsid w:val="00560DE1"/>
    <w:rsid w:val="0056166D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A56"/>
    <w:rsid w:val="00566519"/>
    <w:rsid w:val="005667BB"/>
    <w:rsid w:val="005668D6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3D52"/>
    <w:rsid w:val="00574A26"/>
    <w:rsid w:val="00574AC4"/>
    <w:rsid w:val="00574B61"/>
    <w:rsid w:val="00574E8C"/>
    <w:rsid w:val="00575171"/>
    <w:rsid w:val="00576A88"/>
    <w:rsid w:val="00576BBC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5BE"/>
    <w:rsid w:val="005857F2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56C"/>
    <w:rsid w:val="005A66B3"/>
    <w:rsid w:val="005A6AF6"/>
    <w:rsid w:val="005A7CD1"/>
    <w:rsid w:val="005B0E96"/>
    <w:rsid w:val="005B1137"/>
    <w:rsid w:val="005B12E0"/>
    <w:rsid w:val="005B1613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1AE"/>
    <w:rsid w:val="005C19F3"/>
    <w:rsid w:val="005C283A"/>
    <w:rsid w:val="005C311E"/>
    <w:rsid w:val="005C3D5A"/>
    <w:rsid w:val="005C40C6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C793D"/>
    <w:rsid w:val="005D003F"/>
    <w:rsid w:val="005D056C"/>
    <w:rsid w:val="005D0A2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0C42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15B"/>
    <w:rsid w:val="005F26D1"/>
    <w:rsid w:val="005F2DAE"/>
    <w:rsid w:val="005F3021"/>
    <w:rsid w:val="005F31BD"/>
    <w:rsid w:val="005F380F"/>
    <w:rsid w:val="005F3EE1"/>
    <w:rsid w:val="005F42AC"/>
    <w:rsid w:val="005F493C"/>
    <w:rsid w:val="005F4DD2"/>
    <w:rsid w:val="005F4F09"/>
    <w:rsid w:val="005F562F"/>
    <w:rsid w:val="005F5DB8"/>
    <w:rsid w:val="005F5E9F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6DF9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C5F"/>
    <w:rsid w:val="00617EC1"/>
    <w:rsid w:val="00620311"/>
    <w:rsid w:val="00620EEB"/>
    <w:rsid w:val="006215B3"/>
    <w:rsid w:val="00621975"/>
    <w:rsid w:val="006222BD"/>
    <w:rsid w:val="006235A5"/>
    <w:rsid w:val="00623E7C"/>
    <w:rsid w:val="00624016"/>
    <w:rsid w:val="0062467B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BC9"/>
    <w:rsid w:val="00632293"/>
    <w:rsid w:val="0063242A"/>
    <w:rsid w:val="006324CD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7BD"/>
    <w:rsid w:val="006378ED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07E"/>
    <w:rsid w:val="00651396"/>
    <w:rsid w:val="0065156E"/>
    <w:rsid w:val="006518B7"/>
    <w:rsid w:val="00651B31"/>
    <w:rsid w:val="006522F7"/>
    <w:rsid w:val="00652D4C"/>
    <w:rsid w:val="00653430"/>
    <w:rsid w:val="00653ED4"/>
    <w:rsid w:val="00654A94"/>
    <w:rsid w:val="00654C36"/>
    <w:rsid w:val="006552DB"/>
    <w:rsid w:val="0065531C"/>
    <w:rsid w:val="0065585C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F2A"/>
    <w:rsid w:val="006629EF"/>
    <w:rsid w:val="00663124"/>
    <w:rsid w:val="00663135"/>
    <w:rsid w:val="00663792"/>
    <w:rsid w:val="00663E92"/>
    <w:rsid w:val="0066443A"/>
    <w:rsid w:val="00664958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0"/>
    <w:rsid w:val="00667458"/>
    <w:rsid w:val="00667D58"/>
    <w:rsid w:val="00670BE2"/>
    <w:rsid w:val="00670DCF"/>
    <w:rsid w:val="00670F08"/>
    <w:rsid w:val="00671E76"/>
    <w:rsid w:val="00673380"/>
    <w:rsid w:val="00673DEC"/>
    <w:rsid w:val="00673F39"/>
    <w:rsid w:val="00674312"/>
    <w:rsid w:val="00675094"/>
    <w:rsid w:val="006751D5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95D"/>
    <w:rsid w:val="00694ACE"/>
    <w:rsid w:val="00695392"/>
    <w:rsid w:val="00695A8A"/>
    <w:rsid w:val="00696081"/>
    <w:rsid w:val="00696135"/>
    <w:rsid w:val="006961D3"/>
    <w:rsid w:val="0069629E"/>
    <w:rsid w:val="006962CB"/>
    <w:rsid w:val="00696324"/>
    <w:rsid w:val="00696459"/>
    <w:rsid w:val="006977D5"/>
    <w:rsid w:val="006A0553"/>
    <w:rsid w:val="006A22E2"/>
    <w:rsid w:val="006A2421"/>
    <w:rsid w:val="006A256A"/>
    <w:rsid w:val="006A318D"/>
    <w:rsid w:val="006A3D3C"/>
    <w:rsid w:val="006A49A3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4EC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51F"/>
    <w:rsid w:val="006D1A8A"/>
    <w:rsid w:val="006D1E1B"/>
    <w:rsid w:val="006D2655"/>
    <w:rsid w:val="006D27FB"/>
    <w:rsid w:val="006D3183"/>
    <w:rsid w:val="006D389E"/>
    <w:rsid w:val="006D38E4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CFE"/>
    <w:rsid w:val="006E11A6"/>
    <w:rsid w:val="006E13A1"/>
    <w:rsid w:val="006E1AA9"/>
    <w:rsid w:val="006E37D1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2F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7B6"/>
    <w:rsid w:val="00702BFD"/>
    <w:rsid w:val="0070307C"/>
    <w:rsid w:val="00703504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5DEC"/>
    <w:rsid w:val="007164F2"/>
    <w:rsid w:val="00716D72"/>
    <w:rsid w:val="00720C0E"/>
    <w:rsid w:val="00720F49"/>
    <w:rsid w:val="00721A06"/>
    <w:rsid w:val="00721EA6"/>
    <w:rsid w:val="00721EC1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40101"/>
    <w:rsid w:val="00740163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738"/>
    <w:rsid w:val="00745B2E"/>
    <w:rsid w:val="00746430"/>
    <w:rsid w:val="00747D84"/>
    <w:rsid w:val="00747E81"/>
    <w:rsid w:val="0075007C"/>
    <w:rsid w:val="00750559"/>
    <w:rsid w:val="0075099C"/>
    <w:rsid w:val="00750D5B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788"/>
    <w:rsid w:val="00755D2D"/>
    <w:rsid w:val="00756075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BE4"/>
    <w:rsid w:val="00772D24"/>
    <w:rsid w:val="00772F0D"/>
    <w:rsid w:val="00774425"/>
    <w:rsid w:val="007747E2"/>
    <w:rsid w:val="00774893"/>
    <w:rsid w:val="00774B14"/>
    <w:rsid w:val="00775145"/>
    <w:rsid w:val="00775167"/>
    <w:rsid w:val="007760EA"/>
    <w:rsid w:val="007762B1"/>
    <w:rsid w:val="00780557"/>
    <w:rsid w:val="00780CF5"/>
    <w:rsid w:val="00781CF0"/>
    <w:rsid w:val="0078263C"/>
    <w:rsid w:val="00782742"/>
    <w:rsid w:val="00782C8E"/>
    <w:rsid w:val="00782E11"/>
    <w:rsid w:val="00783166"/>
    <w:rsid w:val="00784128"/>
    <w:rsid w:val="00784731"/>
    <w:rsid w:val="00784B6B"/>
    <w:rsid w:val="00784DF5"/>
    <w:rsid w:val="00785001"/>
    <w:rsid w:val="007853D8"/>
    <w:rsid w:val="0078640F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E78"/>
    <w:rsid w:val="0079512B"/>
    <w:rsid w:val="00796B7C"/>
    <w:rsid w:val="007A02B9"/>
    <w:rsid w:val="007A0433"/>
    <w:rsid w:val="007A0F10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6C42"/>
    <w:rsid w:val="007A7586"/>
    <w:rsid w:val="007A7775"/>
    <w:rsid w:val="007A7953"/>
    <w:rsid w:val="007A7F75"/>
    <w:rsid w:val="007B0266"/>
    <w:rsid w:val="007B164C"/>
    <w:rsid w:val="007B16B4"/>
    <w:rsid w:val="007B184F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AB2"/>
    <w:rsid w:val="007B614D"/>
    <w:rsid w:val="007B6781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54F7"/>
    <w:rsid w:val="007C5537"/>
    <w:rsid w:val="007C723D"/>
    <w:rsid w:val="007C7B72"/>
    <w:rsid w:val="007C7BD3"/>
    <w:rsid w:val="007C7D33"/>
    <w:rsid w:val="007C7D51"/>
    <w:rsid w:val="007C7E72"/>
    <w:rsid w:val="007D197F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3C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7FB"/>
    <w:rsid w:val="007E5B9C"/>
    <w:rsid w:val="007E611C"/>
    <w:rsid w:val="007E64D6"/>
    <w:rsid w:val="007E6D7C"/>
    <w:rsid w:val="007E7641"/>
    <w:rsid w:val="007F03E6"/>
    <w:rsid w:val="007F04F9"/>
    <w:rsid w:val="007F0E21"/>
    <w:rsid w:val="007F1BE8"/>
    <w:rsid w:val="007F1F21"/>
    <w:rsid w:val="007F2397"/>
    <w:rsid w:val="007F2A95"/>
    <w:rsid w:val="007F4BC6"/>
    <w:rsid w:val="007F4D31"/>
    <w:rsid w:val="007F523D"/>
    <w:rsid w:val="007F5589"/>
    <w:rsid w:val="007F5A3A"/>
    <w:rsid w:val="007F6B0B"/>
    <w:rsid w:val="00800B5F"/>
    <w:rsid w:val="00800BF5"/>
    <w:rsid w:val="008020E9"/>
    <w:rsid w:val="008021D9"/>
    <w:rsid w:val="00802368"/>
    <w:rsid w:val="0080298D"/>
    <w:rsid w:val="00802AF5"/>
    <w:rsid w:val="00802EC9"/>
    <w:rsid w:val="00803081"/>
    <w:rsid w:val="008032E6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483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A5"/>
    <w:rsid w:val="00821CB4"/>
    <w:rsid w:val="00821E26"/>
    <w:rsid w:val="00824F5B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CAC"/>
    <w:rsid w:val="00834033"/>
    <w:rsid w:val="0083432E"/>
    <w:rsid w:val="00835441"/>
    <w:rsid w:val="00835BF6"/>
    <w:rsid w:val="00836612"/>
    <w:rsid w:val="00836AB8"/>
    <w:rsid w:val="008378C0"/>
    <w:rsid w:val="00837C88"/>
    <w:rsid w:val="0084074B"/>
    <w:rsid w:val="00841052"/>
    <w:rsid w:val="008413FF"/>
    <w:rsid w:val="0084147F"/>
    <w:rsid w:val="00842074"/>
    <w:rsid w:val="008424B0"/>
    <w:rsid w:val="0084287B"/>
    <w:rsid w:val="00843116"/>
    <w:rsid w:val="0084317B"/>
    <w:rsid w:val="008431A2"/>
    <w:rsid w:val="00843DE2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657"/>
    <w:rsid w:val="0085504E"/>
    <w:rsid w:val="00855052"/>
    <w:rsid w:val="00855AC9"/>
    <w:rsid w:val="00855B7A"/>
    <w:rsid w:val="008560AF"/>
    <w:rsid w:val="0085654B"/>
    <w:rsid w:val="00856893"/>
    <w:rsid w:val="00856B14"/>
    <w:rsid w:val="00856B9B"/>
    <w:rsid w:val="00856DD6"/>
    <w:rsid w:val="0085781E"/>
    <w:rsid w:val="008578EC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189"/>
    <w:rsid w:val="0087052A"/>
    <w:rsid w:val="008708F6"/>
    <w:rsid w:val="00870D47"/>
    <w:rsid w:val="008715B7"/>
    <w:rsid w:val="008719E0"/>
    <w:rsid w:val="00871B04"/>
    <w:rsid w:val="00871C4C"/>
    <w:rsid w:val="0087225B"/>
    <w:rsid w:val="0087297E"/>
    <w:rsid w:val="00872F51"/>
    <w:rsid w:val="0087307F"/>
    <w:rsid w:val="00873476"/>
    <w:rsid w:val="00874372"/>
    <w:rsid w:val="008745F6"/>
    <w:rsid w:val="00874B61"/>
    <w:rsid w:val="00874E83"/>
    <w:rsid w:val="0087564E"/>
    <w:rsid w:val="00875792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17E"/>
    <w:rsid w:val="008872BF"/>
    <w:rsid w:val="00890909"/>
    <w:rsid w:val="00891EB6"/>
    <w:rsid w:val="00893799"/>
    <w:rsid w:val="00893989"/>
    <w:rsid w:val="00893E92"/>
    <w:rsid w:val="008942C5"/>
    <w:rsid w:val="00894645"/>
    <w:rsid w:val="00894F99"/>
    <w:rsid w:val="00895738"/>
    <w:rsid w:val="008958BD"/>
    <w:rsid w:val="00896A01"/>
    <w:rsid w:val="00896CD7"/>
    <w:rsid w:val="00896F5E"/>
    <w:rsid w:val="00897794"/>
    <w:rsid w:val="008A0374"/>
    <w:rsid w:val="008A06D2"/>
    <w:rsid w:val="008A0755"/>
    <w:rsid w:val="008A0A45"/>
    <w:rsid w:val="008A0F7B"/>
    <w:rsid w:val="008A1A10"/>
    <w:rsid w:val="008A2883"/>
    <w:rsid w:val="008A29F3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B08"/>
    <w:rsid w:val="008B3D14"/>
    <w:rsid w:val="008B408C"/>
    <w:rsid w:val="008B4314"/>
    <w:rsid w:val="008B45DE"/>
    <w:rsid w:val="008B493E"/>
    <w:rsid w:val="008B4B0A"/>
    <w:rsid w:val="008B4EC7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1115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6859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6ED"/>
    <w:rsid w:val="008D32CF"/>
    <w:rsid w:val="008D33B6"/>
    <w:rsid w:val="008D370F"/>
    <w:rsid w:val="008D3B78"/>
    <w:rsid w:val="008D3C0D"/>
    <w:rsid w:val="008D408D"/>
    <w:rsid w:val="008D47D7"/>
    <w:rsid w:val="008D4FF5"/>
    <w:rsid w:val="008D5D1A"/>
    <w:rsid w:val="008D629E"/>
    <w:rsid w:val="008D6958"/>
    <w:rsid w:val="008D799A"/>
    <w:rsid w:val="008D7E05"/>
    <w:rsid w:val="008E026C"/>
    <w:rsid w:val="008E03DE"/>
    <w:rsid w:val="008E0944"/>
    <w:rsid w:val="008E108F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BB"/>
    <w:rsid w:val="00901F42"/>
    <w:rsid w:val="0090218C"/>
    <w:rsid w:val="00902295"/>
    <w:rsid w:val="0090247F"/>
    <w:rsid w:val="00902B6F"/>
    <w:rsid w:val="009033FE"/>
    <w:rsid w:val="009049E2"/>
    <w:rsid w:val="00904AA6"/>
    <w:rsid w:val="00905E9F"/>
    <w:rsid w:val="00905F8B"/>
    <w:rsid w:val="00905FC3"/>
    <w:rsid w:val="00906658"/>
    <w:rsid w:val="009068A3"/>
    <w:rsid w:val="00907238"/>
    <w:rsid w:val="0090731E"/>
    <w:rsid w:val="00907493"/>
    <w:rsid w:val="0090759E"/>
    <w:rsid w:val="009075A3"/>
    <w:rsid w:val="009075D4"/>
    <w:rsid w:val="00907665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DD4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BFB"/>
    <w:rsid w:val="00930C1D"/>
    <w:rsid w:val="00931877"/>
    <w:rsid w:val="00931993"/>
    <w:rsid w:val="0093199E"/>
    <w:rsid w:val="00932016"/>
    <w:rsid w:val="009334B3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77C9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3C5"/>
    <w:rsid w:val="009458DE"/>
    <w:rsid w:val="00945B97"/>
    <w:rsid w:val="00945F5E"/>
    <w:rsid w:val="009468C1"/>
    <w:rsid w:val="00946D66"/>
    <w:rsid w:val="00947643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388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917"/>
    <w:rsid w:val="00966BDF"/>
    <w:rsid w:val="009672A1"/>
    <w:rsid w:val="00967635"/>
    <w:rsid w:val="00970A9E"/>
    <w:rsid w:val="009720DD"/>
    <w:rsid w:val="00972D80"/>
    <w:rsid w:val="00972FB7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CE9"/>
    <w:rsid w:val="009903E5"/>
    <w:rsid w:val="009905F2"/>
    <w:rsid w:val="0099097D"/>
    <w:rsid w:val="00990DD4"/>
    <w:rsid w:val="00991768"/>
    <w:rsid w:val="00991DD8"/>
    <w:rsid w:val="00992032"/>
    <w:rsid w:val="00992339"/>
    <w:rsid w:val="00992366"/>
    <w:rsid w:val="0099244B"/>
    <w:rsid w:val="00992E04"/>
    <w:rsid w:val="00993539"/>
    <w:rsid w:val="00993E36"/>
    <w:rsid w:val="00993F94"/>
    <w:rsid w:val="0099454D"/>
    <w:rsid w:val="009949FC"/>
    <w:rsid w:val="00994CD1"/>
    <w:rsid w:val="009958D3"/>
    <w:rsid w:val="00997196"/>
    <w:rsid w:val="009978CF"/>
    <w:rsid w:val="00997ACE"/>
    <w:rsid w:val="00997E5C"/>
    <w:rsid w:val="009A076A"/>
    <w:rsid w:val="009A17CB"/>
    <w:rsid w:val="009A1F9D"/>
    <w:rsid w:val="009A2305"/>
    <w:rsid w:val="009A344D"/>
    <w:rsid w:val="009A366E"/>
    <w:rsid w:val="009A3982"/>
    <w:rsid w:val="009A39F3"/>
    <w:rsid w:val="009A437C"/>
    <w:rsid w:val="009A460B"/>
    <w:rsid w:val="009A4B17"/>
    <w:rsid w:val="009A51E9"/>
    <w:rsid w:val="009A5A2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698C"/>
    <w:rsid w:val="009C7244"/>
    <w:rsid w:val="009C7268"/>
    <w:rsid w:val="009C79DD"/>
    <w:rsid w:val="009C7A45"/>
    <w:rsid w:val="009D017C"/>
    <w:rsid w:val="009D0DCE"/>
    <w:rsid w:val="009D1D46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26AA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3A3B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1E8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CFA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303D7"/>
    <w:rsid w:val="00A303DA"/>
    <w:rsid w:val="00A30516"/>
    <w:rsid w:val="00A30665"/>
    <w:rsid w:val="00A316E5"/>
    <w:rsid w:val="00A32077"/>
    <w:rsid w:val="00A320B4"/>
    <w:rsid w:val="00A328BF"/>
    <w:rsid w:val="00A34027"/>
    <w:rsid w:val="00A340DE"/>
    <w:rsid w:val="00A354D8"/>
    <w:rsid w:val="00A35896"/>
    <w:rsid w:val="00A35AA9"/>
    <w:rsid w:val="00A3600F"/>
    <w:rsid w:val="00A36318"/>
    <w:rsid w:val="00A376ED"/>
    <w:rsid w:val="00A37811"/>
    <w:rsid w:val="00A41AFA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32"/>
    <w:rsid w:val="00A50C71"/>
    <w:rsid w:val="00A50F42"/>
    <w:rsid w:val="00A52BE6"/>
    <w:rsid w:val="00A53FBD"/>
    <w:rsid w:val="00A54154"/>
    <w:rsid w:val="00A543C5"/>
    <w:rsid w:val="00A555A7"/>
    <w:rsid w:val="00A55B94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4E31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A68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961"/>
    <w:rsid w:val="00A83321"/>
    <w:rsid w:val="00A83400"/>
    <w:rsid w:val="00A841EA"/>
    <w:rsid w:val="00A846FC"/>
    <w:rsid w:val="00A851BF"/>
    <w:rsid w:val="00A85779"/>
    <w:rsid w:val="00A85A59"/>
    <w:rsid w:val="00A85B4A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0D01"/>
    <w:rsid w:val="00A90E91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5EC4"/>
    <w:rsid w:val="00A96040"/>
    <w:rsid w:val="00A9634A"/>
    <w:rsid w:val="00A963F0"/>
    <w:rsid w:val="00A96419"/>
    <w:rsid w:val="00A96487"/>
    <w:rsid w:val="00A964F4"/>
    <w:rsid w:val="00A96CDC"/>
    <w:rsid w:val="00A97065"/>
    <w:rsid w:val="00AA0AA3"/>
    <w:rsid w:val="00AA0B3F"/>
    <w:rsid w:val="00AA17A3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18D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6A1"/>
    <w:rsid w:val="00AC076A"/>
    <w:rsid w:val="00AC10FB"/>
    <w:rsid w:val="00AC2060"/>
    <w:rsid w:val="00AC4879"/>
    <w:rsid w:val="00AC4CA6"/>
    <w:rsid w:val="00AC5EAF"/>
    <w:rsid w:val="00AC7833"/>
    <w:rsid w:val="00AC7914"/>
    <w:rsid w:val="00AD005E"/>
    <w:rsid w:val="00AD0A4A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E68"/>
    <w:rsid w:val="00AE0FE4"/>
    <w:rsid w:val="00AE13E1"/>
    <w:rsid w:val="00AE17A7"/>
    <w:rsid w:val="00AE1B94"/>
    <w:rsid w:val="00AE2014"/>
    <w:rsid w:val="00AE20FC"/>
    <w:rsid w:val="00AE2199"/>
    <w:rsid w:val="00AE2487"/>
    <w:rsid w:val="00AE25E0"/>
    <w:rsid w:val="00AE25E5"/>
    <w:rsid w:val="00AE3941"/>
    <w:rsid w:val="00AE41E4"/>
    <w:rsid w:val="00AE4830"/>
    <w:rsid w:val="00AE4D25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8E9"/>
    <w:rsid w:val="00B05E89"/>
    <w:rsid w:val="00B07D51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59C"/>
    <w:rsid w:val="00B15A30"/>
    <w:rsid w:val="00B16757"/>
    <w:rsid w:val="00B16BDC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4AD7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B3F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C2F"/>
    <w:rsid w:val="00B33DBC"/>
    <w:rsid w:val="00B3448A"/>
    <w:rsid w:val="00B34816"/>
    <w:rsid w:val="00B34A01"/>
    <w:rsid w:val="00B34A72"/>
    <w:rsid w:val="00B34E16"/>
    <w:rsid w:val="00B35440"/>
    <w:rsid w:val="00B35E0C"/>
    <w:rsid w:val="00B35E5E"/>
    <w:rsid w:val="00B36090"/>
    <w:rsid w:val="00B364C8"/>
    <w:rsid w:val="00B36A90"/>
    <w:rsid w:val="00B3711D"/>
    <w:rsid w:val="00B37E03"/>
    <w:rsid w:val="00B40981"/>
    <w:rsid w:val="00B40C85"/>
    <w:rsid w:val="00B40CA2"/>
    <w:rsid w:val="00B41D31"/>
    <w:rsid w:val="00B41E53"/>
    <w:rsid w:val="00B41F83"/>
    <w:rsid w:val="00B422D2"/>
    <w:rsid w:val="00B43058"/>
    <w:rsid w:val="00B434A3"/>
    <w:rsid w:val="00B434C4"/>
    <w:rsid w:val="00B4388A"/>
    <w:rsid w:val="00B43D79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5F4C"/>
    <w:rsid w:val="00B5680C"/>
    <w:rsid w:val="00B56A7F"/>
    <w:rsid w:val="00B577BE"/>
    <w:rsid w:val="00B601B9"/>
    <w:rsid w:val="00B60615"/>
    <w:rsid w:val="00B60821"/>
    <w:rsid w:val="00B6124E"/>
    <w:rsid w:val="00B622DA"/>
    <w:rsid w:val="00B6259A"/>
    <w:rsid w:val="00B62D69"/>
    <w:rsid w:val="00B630C9"/>
    <w:rsid w:val="00B6316D"/>
    <w:rsid w:val="00B64A47"/>
    <w:rsid w:val="00B64BF2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A3B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34EF"/>
    <w:rsid w:val="00B83A2D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7A8"/>
    <w:rsid w:val="00B93865"/>
    <w:rsid w:val="00B938C8"/>
    <w:rsid w:val="00B93B97"/>
    <w:rsid w:val="00B9414F"/>
    <w:rsid w:val="00B9515D"/>
    <w:rsid w:val="00B951B8"/>
    <w:rsid w:val="00B95232"/>
    <w:rsid w:val="00B9576F"/>
    <w:rsid w:val="00B95CB2"/>
    <w:rsid w:val="00B967FC"/>
    <w:rsid w:val="00B96A9A"/>
    <w:rsid w:val="00B9771D"/>
    <w:rsid w:val="00B979E3"/>
    <w:rsid w:val="00B97A48"/>
    <w:rsid w:val="00BA0184"/>
    <w:rsid w:val="00BA041E"/>
    <w:rsid w:val="00BA0476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D3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A0E"/>
    <w:rsid w:val="00BB33A3"/>
    <w:rsid w:val="00BB3BFB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46A"/>
    <w:rsid w:val="00BC2C9B"/>
    <w:rsid w:val="00BC2D6F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DB5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FE9"/>
    <w:rsid w:val="00BE6023"/>
    <w:rsid w:val="00BE60C7"/>
    <w:rsid w:val="00BE6303"/>
    <w:rsid w:val="00BE6CAC"/>
    <w:rsid w:val="00BE792D"/>
    <w:rsid w:val="00BE7B1E"/>
    <w:rsid w:val="00BE7B29"/>
    <w:rsid w:val="00BF05C9"/>
    <w:rsid w:val="00BF1AD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1DA0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31"/>
    <w:rsid w:val="00C14F9B"/>
    <w:rsid w:val="00C15A67"/>
    <w:rsid w:val="00C15A95"/>
    <w:rsid w:val="00C16702"/>
    <w:rsid w:val="00C16C26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187A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2EDC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1D0"/>
    <w:rsid w:val="00C70F25"/>
    <w:rsid w:val="00C71450"/>
    <w:rsid w:val="00C71479"/>
    <w:rsid w:val="00C715F0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612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EF3"/>
    <w:rsid w:val="00C85081"/>
    <w:rsid w:val="00C852BE"/>
    <w:rsid w:val="00C8559D"/>
    <w:rsid w:val="00C8582F"/>
    <w:rsid w:val="00C858BD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263"/>
    <w:rsid w:val="00C95371"/>
    <w:rsid w:val="00C9547E"/>
    <w:rsid w:val="00C96530"/>
    <w:rsid w:val="00C965C0"/>
    <w:rsid w:val="00C96A7F"/>
    <w:rsid w:val="00C96F8B"/>
    <w:rsid w:val="00C96FF1"/>
    <w:rsid w:val="00C97815"/>
    <w:rsid w:val="00C97954"/>
    <w:rsid w:val="00C97D92"/>
    <w:rsid w:val="00CA00DD"/>
    <w:rsid w:val="00CA0708"/>
    <w:rsid w:val="00CA0BD2"/>
    <w:rsid w:val="00CA0FCF"/>
    <w:rsid w:val="00CA0FDB"/>
    <w:rsid w:val="00CA147F"/>
    <w:rsid w:val="00CA1D37"/>
    <w:rsid w:val="00CA202A"/>
    <w:rsid w:val="00CA2B02"/>
    <w:rsid w:val="00CA337A"/>
    <w:rsid w:val="00CA4499"/>
    <w:rsid w:val="00CA4695"/>
    <w:rsid w:val="00CA4786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A70B1"/>
    <w:rsid w:val="00CB0011"/>
    <w:rsid w:val="00CB0C19"/>
    <w:rsid w:val="00CB0D1C"/>
    <w:rsid w:val="00CB1593"/>
    <w:rsid w:val="00CB15CD"/>
    <w:rsid w:val="00CB18E1"/>
    <w:rsid w:val="00CB18FE"/>
    <w:rsid w:val="00CB198E"/>
    <w:rsid w:val="00CB3480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1538"/>
    <w:rsid w:val="00CC1CF0"/>
    <w:rsid w:val="00CC1E3F"/>
    <w:rsid w:val="00CC23DD"/>
    <w:rsid w:val="00CC27F7"/>
    <w:rsid w:val="00CC34F3"/>
    <w:rsid w:val="00CC359A"/>
    <w:rsid w:val="00CC3835"/>
    <w:rsid w:val="00CC3837"/>
    <w:rsid w:val="00CC3AF4"/>
    <w:rsid w:val="00CC3C22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E7E37"/>
    <w:rsid w:val="00CF007B"/>
    <w:rsid w:val="00CF078C"/>
    <w:rsid w:val="00CF096F"/>
    <w:rsid w:val="00CF0FF1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56A"/>
    <w:rsid w:val="00D03F14"/>
    <w:rsid w:val="00D03FAA"/>
    <w:rsid w:val="00D04091"/>
    <w:rsid w:val="00D0420E"/>
    <w:rsid w:val="00D042BC"/>
    <w:rsid w:val="00D0435A"/>
    <w:rsid w:val="00D04830"/>
    <w:rsid w:val="00D04B62"/>
    <w:rsid w:val="00D04EE8"/>
    <w:rsid w:val="00D05575"/>
    <w:rsid w:val="00D059F5"/>
    <w:rsid w:val="00D05A42"/>
    <w:rsid w:val="00D05B70"/>
    <w:rsid w:val="00D06793"/>
    <w:rsid w:val="00D07E9C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CB5"/>
    <w:rsid w:val="00D2246A"/>
    <w:rsid w:val="00D23E00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77D"/>
    <w:rsid w:val="00D36A8C"/>
    <w:rsid w:val="00D36B2A"/>
    <w:rsid w:val="00D36B36"/>
    <w:rsid w:val="00D36B6B"/>
    <w:rsid w:val="00D378DF"/>
    <w:rsid w:val="00D379D0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C5"/>
    <w:rsid w:val="00D461D1"/>
    <w:rsid w:val="00D477E4"/>
    <w:rsid w:val="00D47D4F"/>
    <w:rsid w:val="00D5048F"/>
    <w:rsid w:val="00D50C1D"/>
    <w:rsid w:val="00D51363"/>
    <w:rsid w:val="00D51696"/>
    <w:rsid w:val="00D51C68"/>
    <w:rsid w:val="00D52074"/>
    <w:rsid w:val="00D5284C"/>
    <w:rsid w:val="00D52C63"/>
    <w:rsid w:val="00D53CF6"/>
    <w:rsid w:val="00D53E09"/>
    <w:rsid w:val="00D5404F"/>
    <w:rsid w:val="00D547A6"/>
    <w:rsid w:val="00D54A8A"/>
    <w:rsid w:val="00D552C5"/>
    <w:rsid w:val="00D55F59"/>
    <w:rsid w:val="00D56109"/>
    <w:rsid w:val="00D566F5"/>
    <w:rsid w:val="00D56EEC"/>
    <w:rsid w:val="00D574E7"/>
    <w:rsid w:val="00D57BC1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4BB"/>
    <w:rsid w:val="00D70F15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373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0001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566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C77"/>
    <w:rsid w:val="00DC3F96"/>
    <w:rsid w:val="00DC4039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A7D"/>
    <w:rsid w:val="00DD3F2D"/>
    <w:rsid w:val="00DD42E2"/>
    <w:rsid w:val="00DD46A7"/>
    <w:rsid w:val="00DD55AB"/>
    <w:rsid w:val="00DD5722"/>
    <w:rsid w:val="00DD597B"/>
    <w:rsid w:val="00DD5BF9"/>
    <w:rsid w:val="00DD5D3F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2D11"/>
    <w:rsid w:val="00DE31B7"/>
    <w:rsid w:val="00DE329A"/>
    <w:rsid w:val="00DE36E5"/>
    <w:rsid w:val="00DE3EF3"/>
    <w:rsid w:val="00DE41CE"/>
    <w:rsid w:val="00DE4360"/>
    <w:rsid w:val="00DE5013"/>
    <w:rsid w:val="00DE5124"/>
    <w:rsid w:val="00DE5D97"/>
    <w:rsid w:val="00DE5F50"/>
    <w:rsid w:val="00DE616F"/>
    <w:rsid w:val="00DE718F"/>
    <w:rsid w:val="00DE746E"/>
    <w:rsid w:val="00DE7B33"/>
    <w:rsid w:val="00DE7E59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29C"/>
    <w:rsid w:val="00E02694"/>
    <w:rsid w:val="00E02717"/>
    <w:rsid w:val="00E04A3B"/>
    <w:rsid w:val="00E04DBF"/>
    <w:rsid w:val="00E05484"/>
    <w:rsid w:val="00E059DC"/>
    <w:rsid w:val="00E05E01"/>
    <w:rsid w:val="00E05E0D"/>
    <w:rsid w:val="00E061E0"/>
    <w:rsid w:val="00E06706"/>
    <w:rsid w:val="00E068C8"/>
    <w:rsid w:val="00E06CD1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604F"/>
    <w:rsid w:val="00E16A3B"/>
    <w:rsid w:val="00E17A9D"/>
    <w:rsid w:val="00E17C43"/>
    <w:rsid w:val="00E21190"/>
    <w:rsid w:val="00E21B55"/>
    <w:rsid w:val="00E21FA3"/>
    <w:rsid w:val="00E222B5"/>
    <w:rsid w:val="00E22585"/>
    <w:rsid w:val="00E2269D"/>
    <w:rsid w:val="00E22EA8"/>
    <w:rsid w:val="00E23946"/>
    <w:rsid w:val="00E24576"/>
    <w:rsid w:val="00E248FC"/>
    <w:rsid w:val="00E24A4A"/>
    <w:rsid w:val="00E24ABD"/>
    <w:rsid w:val="00E24F78"/>
    <w:rsid w:val="00E2508F"/>
    <w:rsid w:val="00E2531A"/>
    <w:rsid w:val="00E25ACC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2820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410EA"/>
    <w:rsid w:val="00E412FF"/>
    <w:rsid w:val="00E413C5"/>
    <w:rsid w:val="00E41529"/>
    <w:rsid w:val="00E416FB"/>
    <w:rsid w:val="00E41C66"/>
    <w:rsid w:val="00E423D3"/>
    <w:rsid w:val="00E4373C"/>
    <w:rsid w:val="00E43803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08"/>
    <w:rsid w:val="00E53AF2"/>
    <w:rsid w:val="00E5467C"/>
    <w:rsid w:val="00E54FBD"/>
    <w:rsid w:val="00E556E1"/>
    <w:rsid w:val="00E55832"/>
    <w:rsid w:val="00E558A1"/>
    <w:rsid w:val="00E56179"/>
    <w:rsid w:val="00E563F2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394"/>
    <w:rsid w:val="00E65638"/>
    <w:rsid w:val="00E66883"/>
    <w:rsid w:val="00E66D3C"/>
    <w:rsid w:val="00E676D3"/>
    <w:rsid w:val="00E709A4"/>
    <w:rsid w:val="00E711A3"/>
    <w:rsid w:val="00E71284"/>
    <w:rsid w:val="00E7131E"/>
    <w:rsid w:val="00E720DF"/>
    <w:rsid w:val="00E72209"/>
    <w:rsid w:val="00E72604"/>
    <w:rsid w:val="00E72C78"/>
    <w:rsid w:val="00E72E8D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77670"/>
    <w:rsid w:val="00E80105"/>
    <w:rsid w:val="00E80210"/>
    <w:rsid w:val="00E81B8D"/>
    <w:rsid w:val="00E81E6B"/>
    <w:rsid w:val="00E81FCC"/>
    <w:rsid w:val="00E82EC9"/>
    <w:rsid w:val="00E83067"/>
    <w:rsid w:val="00E83291"/>
    <w:rsid w:val="00E8330E"/>
    <w:rsid w:val="00E8429E"/>
    <w:rsid w:val="00E846A6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5EC1"/>
    <w:rsid w:val="00E964EE"/>
    <w:rsid w:val="00E96C73"/>
    <w:rsid w:val="00E96D2F"/>
    <w:rsid w:val="00E971A7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4FA3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0B4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29A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097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D9C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53E"/>
    <w:rsid w:val="00F11677"/>
    <w:rsid w:val="00F1201C"/>
    <w:rsid w:val="00F126F0"/>
    <w:rsid w:val="00F14BEE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77B"/>
    <w:rsid w:val="00F20E3A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907"/>
    <w:rsid w:val="00F25AA6"/>
    <w:rsid w:val="00F25D1D"/>
    <w:rsid w:val="00F273ED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1BA4"/>
    <w:rsid w:val="00F42861"/>
    <w:rsid w:val="00F428B4"/>
    <w:rsid w:val="00F442A4"/>
    <w:rsid w:val="00F44627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AE7"/>
    <w:rsid w:val="00F55F8A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B44"/>
    <w:rsid w:val="00F61C5C"/>
    <w:rsid w:val="00F61D59"/>
    <w:rsid w:val="00F624CC"/>
    <w:rsid w:val="00F62950"/>
    <w:rsid w:val="00F62A2B"/>
    <w:rsid w:val="00F62FC5"/>
    <w:rsid w:val="00F63332"/>
    <w:rsid w:val="00F63A4C"/>
    <w:rsid w:val="00F64DE7"/>
    <w:rsid w:val="00F65177"/>
    <w:rsid w:val="00F65829"/>
    <w:rsid w:val="00F66A0B"/>
    <w:rsid w:val="00F66A48"/>
    <w:rsid w:val="00F672EC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C48"/>
    <w:rsid w:val="00F73E48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A007C"/>
    <w:rsid w:val="00FA041D"/>
    <w:rsid w:val="00FA071A"/>
    <w:rsid w:val="00FA1135"/>
    <w:rsid w:val="00FA1267"/>
    <w:rsid w:val="00FA1426"/>
    <w:rsid w:val="00FA15CC"/>
    <w:rsid w:val="00FA1E64"/>
    <w:rsid w:val="00FA20C1"/>
    <w:rsid w:val="00FA22B4"/>
    <w:rsid w:val="00FA3AEE"/>
    <w:rsid w:val="00FA3DDC"/>
    <w:rsid w:val="00FA3F05"/>
    <w:rsid w:val="00FA420A"/>
    <w:rsid w:val="00FA459E"/>
    <w:rsid w:val="00FA486F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77F"/>
    <w:rsid w:val="00FA7C0E"/>
    <w:rsid w:val="00FA7C51"/>
    <w:rsid w:val="00FA7E7C"/>
    <w:rsid w:val="00FB03CC"/>
    <w:rsid w:val="00FB17B2"/>
    <w:rsid w:val="00FB18C1"/>
    <w:rsid w:val="00FB1E48"/>
    <w:rsid w:val="00FB2001"/>
    <w:rsid w:val="00FB25BC"/>
    <w:rsid w:val="00FB37E7"/>
    <w:rsid w:val="00FB3B17"/>
    <w:rsid w:val="00FB3DDA"/>
    <w:rsid w:val="00FB4F23"/>
    <w:rsid w:val="00FB514C"/>
    <w:rsid w:val="00FB52F2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0DD3"/>
    <w:rsid w:val="00FC1CEA"/>
    <w:rsid w:val="00FC2C0C"/>
    <w:rsid w:val="00FC3C4E"/>
    <w:rsid w:val="00FC3EB5"/>
    <w:rsid w:val="00FC3EE9"/>
    <w:rsid w:val="00FC4ABE"/>
    <w:rsid w:val="00FC4B46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73D"/>
    <w:rsid w:val="00FD5FFE"/>
    <w:rsid w:val="00FD651B"/>
    <w:rsid w:val="00FD6E25"/>
    <w:rsid w:val="00FD75D1"/>
    <w:rsid w:val="00FE0539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46B9"/>
    <w:rsid w:val="00FE5B31"/>
    <w:rsid w:val="00FE7129"/>
    <w:rsid w:val="00FE781B"/>
    <w:rsid w:val="00FF0308"/>
    <w:rsid w:val="00FF106F"/>
    <w:rsid w:val="00FF14C0"/>
    <w:rsid w:val="00FF156A"/>
    <w:rsid w:val="00FF1A21"/>
    <w:rsid w:val="00FF2063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link w:val="ConsPlusNonformat0"/>
    <w:uiPriority w:val="99"/>
    <w:rsid w:val="00BE5FE9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aliases w:val="bt"/>
    <w:basedOn w:val="a"/>
    <w:link w:val="af0"/>
    <w:uiPriority w:val="99"/>
    <w:rsid w:val="00FA1E64"/>
    <w:pPr>
      <w:spacing w:after="120" w:line="240" w:lineRule="auto"/>
    </w:pPr>
    <w:rPr>
      <w:sz w:val="24"/>
      <w:szCs w:val="24"/>
      <w:lang w:eastAsia="ru-RU"/>
    </w:rPr>
  </w:style>
  <w:style w:type="character" w:customStyle="1" w:styleId="af0">
    <w:name w:val="Основной текст Знак"/>
    <w:aliases w:val="bt Знак"/>
    <w:link w:val="af"/>
    <w:uiPriority w:val="99"/>
    <w:locked/>
    <w:rsid w:val="00FA1E64"/>
    <w:rPr>
      <w:rFonts w:ascii="Times New Roman" w:hAnsi="Times New Roman" w:cs="Times New Roman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FA1E64"/>
    <w:rPr>
      <w:rFonts w:ascii="Courier New" w:hAnsi="Courier New" w:cs="Courier New"/>
      <w:sz w:val="22"/>
      <w:szCs w:val="22"/>
      <w:lang w:val="ru-RU" w:eastAsia="ru-RU"/>
    </w:rPr>
  </w:style>
  <w:style w:type="paragraph" w:customStyle="1" w:styleId="Standard">
    <w:name w:val="Standard"/>
    <w:uiPriority w:val="99"/>
    <w:rsid w:val="00FA1E64"/>
    <w:pPr>
      <w:widowControl w:val="0"/>
      <w:suppressAutoHyphens/>
      <w:textAlignment w:val="baseline"/>
    </w:pPr>
    <w:rPr>
      <w:rFonts w:cs="Calibri"/>
      <w:kern w:val="1"/>
      <w:sz w:val="24"/>
      <w:szCs w:val="24"/>
      <w:lang w:val="de-DE" w:eastAsia="fa-IR" w:bidi="fa-IR"/>
    </w:rPr>
  </w:style>
  <w:style w:type="paragraph" w:styleId="af1">
    <w:name w:val="Body Text Indent"/>
    <w:basedOn w:val="a"/>
    <w:link w:val="af2"/>
    <w:uiPriority w:val="99"/>
    <w:semiHidden/>
    <w:rsid w:val="00215B2D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215B2D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C9526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174666"/>
    <w:rPr>
      <w:rFonts w:eastAsia="Times New Roman"/>
      <w:sz w:val="22"/>
      <w:szCs w:val="22"/>
    </w:rPr>
  </w:style>
  <w:style w:type="paragraph" w:customStyle="1" w:styleId="11">
    <w:name w:val="Без интервала1"/>
    <w:uiPriority w:val="99"/>
    <w:rsid w:val="00174666"/>
    <w:rPr>
      <w:rFonts w:eastAsia="Times New Roman" w:cs="Calibri"/>
      <w:sz w:val="22"/>
      <w:szCs w:val="22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D457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4">
    <w:name w:val="Цветовое выделение"/>
    <w:uiPriority w:val="99"/>
    <w:rsid w:val="00D457C5"/>
    <w:rPr>
      <w:b/>
      <w:bCs/>
      <w:color w:val="000080"/>
    </w:rPr>
  </w:style>
  <w:style w:type="character" w:styleId="af5">
    <w:name w:val="Hyperlink"/>
    <w:uiPriority w:val="99"/>
    <w:rsid w:val="00274166"/>
    <w:rPr>
      <w:color w:val="0000FF"/>
      <w:u w:val="single"/>
    </w:rPr>
  </w:style>
  <w:style w:type="table" w:customStyle="1" w:styleId="12">
    <w:name w:val="Сетка таблицы1"/>
    <w:uiPriority w:val="99"/>
    <w:rsid w:val="00DD46A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2;&#1086;&#1080;%20&#1076;&#1086;&#1082;&#1091;&#1084;&#1077;&#1085;&#1090;&#1099;\&#1084;&#1091;&#1085;&#1080;&#1094;&#1080;&#1087;&#1072;&#1083;&#1100;&#1085;&#1099;&#1077;%20&#1087;&#1088;&#1086;&#1075;&#1088;&#1072;&#1084;%202014-2019&#1044;&#1077;&#1075;&#1090;&#1103;&#1088;&#1077;&#1085;&#1089;&#1082;&#1086;&#1075;&#1086;%20&#1089;&#1087;\&#1084;&#1091;&#1085;.&#1087;&#1088;&#1086;&#1075;.&#1046;&#1050;&#1061;%20&#8470;3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32</Pages>
  <Words>8393</Words>
  <Characters>47843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77</cp:revision>
  <cp:lastPrinted>2018-02-15T12:07:00Z</cp:lastPrinted>
  <dcterms:created xsi:type="dcterms:W3CDTF">2015-02-17T10:20:00Z</dcterms:created>
  <dcterms:modified xsi:type="dcterms:W3CDTF">2019-03-01T05:56:00Z</dcterms:modified>
</cp:coreProperties>
</file>