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9B" w:rsidRDefault="004A759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001A" w:rsidRDefault="00DC2D39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4A759B">
        <w:rPr>
          <w:rFonts w:ascii="Times New Roman" w:eastAsia="Times New Roman" w:hAnsi="Times New Roman"/>
          <w:b/>
          <w:sz w:val="28"/>
          <w:szCs w:val="28"/>
          <w:lang w:eastAsia="ru-RU"/>
        </w:rPr>
        <w:t>Дегтяренского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47001A" w:rsidRDefault="00DC2D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47001A" w:rsidRDefault="00DC2D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47001A" w:rsidRDefault="00DC2D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47001A" w:rsidRDefault="00DC2D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47001A" w:rsidRDefault="00DC2D3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47001A" w:rsidRDefault="0047001A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534CE0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13</w:t>
      </w:r>
      <w:bookmarkStart w:id="0" w:name="_GoBack"/>
      <w:bookmarkEnd w:id="0"/>
      <w:r w:rsidR="006F0D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июля </w:t>
      </w:r>
      <w:r w:rsidR="00DC2D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2018 г.                                                   </w:t>
      </w:r>
      <w:r w:rsidR="006F0D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№ 37</w:t>
      </w:r>
      <w:r w:rsidR="00DC2D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47001A" w:rsidRDefault="004700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001A" w:rsidRDefault="00DC2D3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47001A" w:rsidRDefault="00DC2D3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4A759B">
        <w:rPr>
          <w:rFonts w:ascii="Times New Roman" w:eastAsia="Times New Roman" w:hAnsi="Times New Roman"/>
          <w:sz w:val="28"/>
          <w:szCs w:val="28"/>
          <w:lang w:eastAsia="ru-RU"/>
        </w:rPr>
        <w:t xml:space="preserve">  Дегтяренского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47001A" w:rsidRDefault="00DC2D3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Pr="006F0D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A759B" w:rsidRPr="006F0DF3">
        <w:rPr>
          <w:rFonts w:ascii="Times New Roman" w:eastAsia="Times New Roman" w:hAnsi="Times New Roman"/>
          <w:sz w:val="28"/>
          <w:szCs w:val="28"/>
          <w:lang w:eastAsia="ru-RU"/>
        </w:rPr>
        <w:t>т 04</w:t>
      </w:r>
      <w:r w:rsidRPr="006F0DF3">
        <w:rPr>
          <w:rFonts w:ascii="Times New Roman" w:eastAsia="Times New Roman" w:hAnsi="Times New Roman"/>
          <w:sz w:val="28"/>
          <w:szCs w:val="28"/>
          <w:lang w:eastAsia="ru-RU"/>
        </w:rPr>
        <w:t>.10</w:t>
      </w:r>
      <w:r w:rsidR="004A759B" w:rsidRPr="006F0D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.2017 года № 46</w:t>
      </w:r>
    </w:p>
    <w:p w:rsidR="0047001A" w:rsidRDefault="00DC2D39">
      <w:pPr>
        <w:widowControl w:val="0"/>
        <w:spacing w:after="0" w:line="240" w:lineRule="auto"/>
        <w:ind w:right="3572"/>
        <w:contextualSpacing/>
        <w:jc w:val="both"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по предоставлению администрацией </w:t>
      </w:r>
      <w:r w:rsidR="004A759B">
        <w:rPr>
          <w:rFonts w:ascii="Times New Roman" w:hAnsi="Times New Roman"/>
          <w:sz w:val="28"/>
          <w:szCs w:val="28"/>
        </w:rPr>
        <w:t xml:space="preserve">Дегтяренского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4A759B">
        <w:rPr>
          <w:rFonts w:ascii="Times New Roman" w:hAnsi="Times New Roman"/>
          <w:sz w:val="28"/>
          <w:szCs w:val="28"/>
        </w:rPr>
        <w:t>в редакции от 06.12.2017 г. № 60</w:t>
      </w:r>
      <w:r>
        <w:rPr>
          <w:rFonts w:ascii="Times New Roman" w:hAnsi="Times New Roman"/>
          <w:sz w:val="28"/>
          <w:szCs w:val="28"/>
        </w:rPr>
        <w:t>)</w:t>
      </w:r>
    </w:p>
    <w:p w:rsidR="0047001A" w:rsidRDefault="004700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DC2D39">
      <w:pPr>
        <w:pStyle w:val="Style7"/>
        <w:widowControl/>
        <w:spacing w:line="240" w:lineRule="auto"/>
      </w:pPr>
      <w:r>
        <w:rPr>
          <w:rStyle w:val="FontStyle16"/>
          <w:sz w:val="28"/>
          <w:szCs w:val="28"/>
        </w:rPr>
        <w:t xml:space="preserve">В соответствии с протестом прокуратуры Каменского </w:t>
      </w:r>
      <w:r w:rsidRPr="00AD5F97">
        <w:rPr>
          <w:rStyle w:val="FontStyle16"/>
          <w:sz w:val="28"/>
          <w:szCs w:val="28"/>
        </w:rPr>
        <w:t xml:space="preserve">района </w:t>
      </w:r>
      <w:r w:rsidR="00AD5F97" w:rsidRPr="00AD5F97">
        <w:rPr>
          <w:rStyle w:val="FontStyle16"/>
          <w:rFonts w:asciiTheme="minorHAnsi" w:eastAsiaTheme="minorHAnsi" w:hAnsiTheme="minorHAnsi"/>
          <w:sz w:val="28"/>
          <w:szCs w:val="28"/>
        </w:rPr>
        <w:t>от 28.06.2018 г. № 2-1-2018/902</w:t>
      </w:r>
      <w:r w:rsidRPr="00AD5F97">
        <w:rPr>
          <w:rStyle w:val="FontStyle16"/>
          <w:sz w:val="28"/>
          <w:szCs w:val="28"/>
        </w:rPr>
        <w:t>,</w:t>
      </w:r>
      <w:r>
        <w:rPr>
          <w:rStyle w:val="FontStyle16"/>
          <w:sz w:val="28"/>
          <w:szCs w:val="28"/>
        </w:rPr>
        <w:t xml:space="preserve"> 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</w:t>
      </w:r>
      <w:r w:rsidR="00AD5F97">
        <w:rPr>
          <w:rStyle w:val="FontStyle16"/>
          <w:rFonts w:asciiTheme="minorHAnsi" w:eastAsiaTheme="minorHAnsi" w:hAnsiTheme="minorHAnsi"/>
          <w:sz w:val="28"/>
          <w:szCs w:val="28"/>
        </w:rPr>
        <w:t xml:space="preserve">Дегтяренского </w:t>
      </w:r>
      <w:r>
        <w:rPr>
          <w:rStyle w:val="FontStyle16"/>
          <w:sz w:val="28"/>
          <w:szCs w:val="28"/>
        </w:rPr>
        <w:t xml:space="preserve"> сельского поселения в соответствие </w:t>
      </w:r>
      <w:proofErr w:type="gramStart"/>
      <w:r>
        <w:rPr>
          <w:rStyle w:val="FontStyle16"/>
          <w:sz w:val="28"/>
          <w:szCs w:val="28"/>
        </w:rPr>
        <w:t>с</w:t>
      </w:r>
      <w:proofErr w:type="gramEnd"/>
      <w:r>
        <w:rPr>
          <w:rStyle w:val="FontStyle16"/>
          <w:sz w:val="28"/>
          <w:szCs w:val="28"/>
        </w:rPr>
        <w:t xml:space="preserve"> действующим законодательством, администрация </w:t>
      </w:r>
      <w:r w:rsidR="00AD5F97">
        <w:rPr>
          <w:rStyle w:val="FontStyle16"/>
          <w:rFonts w:asciiTheme="minorHAnsi" w:eastAsiaTheme="minorHAnsi" w:hAnsiTheme="minorHAnsi"/>
          <w:sz w:val="28"/>
          <w:szCs w:val="28"/>
        </w:rPr>
        <w:t xml:space="preserve">Дегтяренского </w:t>
      </w:r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47001A" w:rsidRDefault="0047001A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47001A" w:rsidRDefault="00DC2D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47001A" w:rsidRPr="006F0DF3" w:rsidRDefault="00DC2D39">
      <w:pPr>
        <w:pStyle w:val="Title"/>
        <w:tabs>
          <w:tab w:val="left" w:pos="390"/>
          <w:tab w:val="left" w:pos="450"/>
        </w:tabs>
        <w:spacing w:before="0" w:after="0"/>
        <w:ind w:left="397" w:hanging="510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1.  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Внести в постановление администрации </w:t>
      </w:r>
      <w:r w:rsidR="00AD5F97">
        <w:rPr>
          <w:rFonts w:ascii="Times New Roman" w:hAnsi="Times New Roman"/>
          <w:b w:val="0"/>
          <w:sz w:val="28"/>
          <w:szCs w:val="28"/>
        </w:rPr>
        <w:t xml:space="preserve">Дегтяренского </w:t>
      </w:r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AD5F97" w:rsidRPr="006F0DF3">
        <w:rPr>
          <w:rFonts w:ascii="Times New Roman" w:hAnsi="Times New Roman"/>
          <w:b w:val="0"/>
          <w:color w:val="000000"/>
          <w:sz w:val="28"/>
          <w:szCs w:val="28"/>
        </w:rPr>
        <w:t>от 04.10.2017 г. № 46</w:t>
      </w:r>
      <w:r w:rsidRPr="006F0DF3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6F0DF3">
        <w:rPr>
          <w:rFonts w:ascii="Times New Roman" w:hAnsi="Times New Roman"/>
          <w:b w:val="0"/>
          <w:sz w:val="28"/>
          <w:szCs w:val="28"/>
        </w:rPr>
        <w:t>«</w:t>
      </w:r>
      <w:r w:rsidRPr="006F0DF3"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 w:rsidRPr="006F0DF3">
        <w:rPr>
          <w:rFonts w:ascii="Times New Roman" w:hAnsi="Times New Roman"/>
          <w:b w:val="0"/>
          <w:sz w:val="28"/>
          <w:szCs w:val="28"/>
        </w:rPr>
        <w:t>б утверждении</w:t>
      </w:r>
      <w:r w:rsidRPr="006F0DF3">
        <w:rPr>
          <w:rFonts w:ascii="Times New Roman" w:hAnsi="Times New Roman"/>
          <w:sz w:val="28"/>
          <w:szCs w:val="28"/>
        </w:rPr>
        <w:t xml:space="preserve"> </w:t>
      </w:r>
      <w:r w:rsidRPr="006F0DF3">
        <w:rPr>
          <w:rFonts w:ascii="Times New Roman" w:hAnsi="Times New Roman"/>
          <w:b w:val="0"/>
          <w:sz w:val="28"/>
          <w:szCs w:val="28"/>
        </w:rPr>
        <w:t>административного</w:t>
      </w:r>
      <w:r w:rsidRPr="006F0DF3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Pr="006F0DF3">
        <w:rPr>
          <w:rFonts w:ascii="Times New Roman" w:hAnsi="Times New Roman"/>
          <w:b w:val="0"/>
          <w:sz w:val="28"/>
          <w:szCs w:val="28"/>
        </w:rPr>
        <w:t>а</w:t>
      </w:r>
      <w:r w:rsidRPr="006F0DF3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AD5F97" w:rsidRPr="006F0DF3">
        <w:rPr>
          <w:rFonts w:ascii="Times New Roman" w:hAnsi="Times New Roman" w:cs="Times New Roman"/>
          <w:b w:val="0"/>
          <w:sz w:val="28"/>
          <w:szCs w:val="28"/>
        </w:rPr>
        <w:t>о предоставлению администрацией Дегтяренского</w:t>
      </w:r>
      <w:r w:rsidRPr="006F0DF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Pr="006F0DF3">
        <w:rPr>
          <w:rFonts w:ascii="Times New Roman" w:hAnsi="Times New Roman"/>
          <w:b w:val="0"/>
          <w:sz w:val="28"/>
          <w:szCs w:val="28"/>
        </w:rPr>
        <w:t>» (</w:t>
      </w:r>
      <w:r w:rsidR="00AD5F97" w:rsidRPr="006F0DF3">
        <w:rPr>
          <w:rFonts w:ascii="Times New Roman" w:hAnsi="Times New Roman"/>
          <w:b w:val="0"/>
          <w:sz w:val="28"/>
          <w:szCs w:val="28"/>
        </w:rPr>
        <w:t>в редакции от 06.12.2017 г. № 60</w:t>
      </w:r>
      <w:r w:rsidRPr="006F0DF3">
        <w:rPr>
          <w:rFonts w:ascii="Times New Roman" w:hAnsi="Times New Roman"/>
          <w:b w:val="0"/>
          <w:sz w:val="28"/>
          <w:szCs w:val="28"/>
        </w:rPr>
        <w:t>) следующие изменения:</w:t>
      </w:r>
      <w:proofErr w:type="gramEnd"/>
    </w:p>
    <w:p w:rsidR="0047001A" w:rsidRPr="006F0DF3" w:rsidRDefault="00DC2D39">
      <w:pPr>
        <w:pStyle w:val="Title"/>
        <w:spacing w:before="0" w:after="0"/>
        <w:ind w:left="426" w:firstLine="0"/>
        <w:jc w:val="both"/>
      </w:pPr>
      <w:r w:rsidRPr="006F0DF3">
        <w:rPr>
          <w:rFonts w:ascii="Times New Roman" w:hAnsi="Times New Roman"/>
          <w:b w:val="0"/>
          <w:sz w:val="28"/>
          <w:szCs w:val="28"/>
        </w:rPr>
        <w:t xml:space="preserve">1.1. Дополнить пункт 2.8.1 Регламента подпунктом 18 следующего   </w:t>
      </w:r>
    </w:p>
    <w:p w:rsidR="0047001A" w:rsidRPr="006F0DF3" w:rsidRDefault="00DC2D39">
      <w:pPr>
        <w:pStyle w:val="Title"/>
        <w:spacing w:before="0" w:after="0"/>
        <w:ind w:left="525" w:firstLine="0"/>
        <w:jc w:val="both"/>
      </w:pPr>
      <w:r w:rsidRPr="006F0DF3">
        <w:rPr>
          <w:rFonts w:ascii="Times New Roman" w:hAnsi="Times New Roman"/>
          <w:b w:val="0"/>
          <w:sz w:val="28"/>
          <w:szCs w:val="28"/>
        </w:rPr>
        <w:t xml:space="preserve">      содержания:</w:t>
      </w:r>
    </w:p>
    <w:p w:rsidR="0047001A" w:rsidRDefault="00DC2D39">
      <w:pPr>
        <w:spacing w:after="0" w:line="240" w:lineRule="auto"/>
        <w:ind w:left="426"/>
        <w:jc w:val="both"/>
      </w:pPr>
      <w:proofErr w:type="gramStart"/>
      <w:r w:rsidRPr="006F0DF3">
        <w:rPr>
          <w:rFonts w:ascii="Times New Roman" w:hAnsi="Times New Roman"/>
          <w:b/>
          <w:sz w:val="28"/>
          <w:szCs w:val="28"/>
        </w:rPr>
        <w:t>«</w:t>
      </w:r>
      <w:r w:rsidRPr="006F0DF3">
        <w:rPr>
          <w:rFonts w:ascii="Times New Roman" w:hAnsi="Times New Roman"/>
          <w:sz w:val="28"/>
          <w:szCs w:val="28"/>
        </w:rPr>
        <w:t>18)</w:t>
      </w:r>
      <w:r w:rsidRPr="006F0DF3">
        <w:rPr>
          <w:rFonts w:ascii="Arial" w:hAnsi="Arial"/>
          <w:sz w:val="20"/>
          <w:szCs w:val="28"/>
        </w:rPr>
        <w:t xml:space="preserve"> </w:t>
      </w:r>
      <w:r w:rsidRPr="006F0DF3">
        <w:rPr>
          <w:rFonts w:ascii="Times New Roman" w:hAnsi="Times New Roman"/>
          <w:sz w:val="28"/>
          <w:szCs w:val="28"/>
        </w:rPr>
        <w:t xml:space="preserve">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</w:t>
      </w:r>
      <w:r w:rsidRPr="006F0DF3">
        <w:rPr>
          <w:rFonts w:ascii="Times New Roman" w:hAnsi="Times New Roman"/>
          <w:sz w:val="28"/>
          <w:szCs w:val="28"/>
        </w:rPr>
        <w:lastRenderedPageBreak/>
        <w:t>исключением случаев, если в соответствии с разрешенным</w:t>
      </w:r>
      <w:r>
        <w:rPr>
          <w:rFonts w:ascii="Times New Roman" w:hAnsi="Times New Roman"/>
          <w:sz w:val="28"/>
          <w:szCs w:val="28"/>
        </w:rPr>
        <w:t xml:space="preserve"> использованием земельного участка не предусматривается возможность строительства зданий, сооружений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7001A" w:rsidRDefault="00DC2D39">
      <w:pPr>
        <w:pStyle w:val="ConsPlusNormal"/>
        <w:ind w:left="426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 Дополнить пункт 2.8.1 Регламента подпунктом 19 следующего   </w:t>
      </w:r>
    </w:p>
    <w:p w:rsidR="0047001A" w:rsidRDefault="00DC2D39">
      <w:pPr>
        <w:pStyle w:val="ConsPlusNormal"/>
        <w:ind w:left="426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содержания:</w:t>
      </w:r>
    </w:p>
    <w:p w:rsidR="0047001A" w:rsidRDefault="00DC2D39">
      <w:pPr>
        <w:tabs>
          <w:tab w:val="left" w:pos="709"/>
        </w:tabs>
        <w:spacing w:after="0" w:line="240" w:lineRule="auto"/>
        <w:ind w:left="426"/>
        <w:jc w:val="both"/>
      </w:pPr>
      <w:proofErr w:type="gramStart"/>
      <w:r>
        <w:rPr>
          <w:rFonts w:ascii="Times New Roman" w:hAnsi="Times New Roman"/>
          <w:sz w:val="28"/>
          <w:szCs w:val="28"/>
        </w:rPr>
        <w:t>«19)</w:t>
      </w:r>
      <w:r>
        <w:rPr>
          <w:rFonts w:ascii="Arial" w:hAnsi="Arial"/>
          <w:sz w:val="2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хозяйства».</w:t>
      </w:r>
      <w:proofErr w:type="gramEnd"/>
    </w:p>
    <w:p w:rsidR="0047001A" w:rsidRDefault="00DC2D39">
      <w:pPr>
        <w:pStyle w:val="ae"/>
        <w:tabs>
          <w:tab w:val="left" w:pos="709"/>
        </w:tabs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t>1.3.  Пункт 5.3 Регламента изложить в следующей редакции:</w:t>
      </w:r>
    </w:p>
    <w:p w:rsidR="0047001A" w:rsidRDefault="00DC2D39">
      <w:pPr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t xml:space="preserve">«5.3.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поступившая жалоба.</w:t>
      </w:r>
    </w:p>
    <w:p w:rsidR="0047001A" w:rsidRDefault="0047001A">
      <w:pPr>
        <w:spacing w:after="0" w:line="240" w:lineRule="auto"/>
        <w:ind w:left="426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47001A" w:rsidRDefault="00DC2D39">
      <w:pPr>
        <w:spacing w:after="0" w:line="240" w:lineRule="auto"/>
        <w:ind w:left="426"/>
        <w:jc w:val="both"/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Жалоба может быть направлена по почте, через многофункциональные центры,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</w:t>
      </w:r>
      <w:r>
        <w:rPr>
          <w:rFonts w:ascii="Arial" w:eastAsia="Calibri" w:hAnsi="Arial"/>
          <w:color w:val="000000" w:themeColor="text1"/>
          <w:sz w:val="20"/>
          <w:szCs w:val="28"/>
        </w:rPr>
        <w:t xml:space="preserve">,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</w:t>
      </w:r>
      <w:r>
        <w:rPr>
          <w:rFonts w:ascii="Times New Roman" w:hAnsi="Times New Roman"/>
          <w:sz w:val="28"/>
          <w:szCs w:val="28"/>
        </w:rPr>
        <w:t>».</w:t>
      </w:r>
    </w:p>
    <w:p w:rsidR="0047001A" w:rsidRDefault="00DC2D39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1.4. Пункт 5.3 Регламента дополнить пунктом 5.3.1 следующего содержания:</w:t>
      </w:r>
    </w:p>
    <w:p w:rsidR="0047001A" w:rsidRDefault="00DC2D39">
      <w:pPr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t xml:space="preserve">«5.3.1. </w:t>
      </w:r>
      <w:proofErr w:type="gramStart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Жалоба на решения и (или) действия (бездействие) органа, предоставляющего  муниципальную услуги, должностного лица органа, предоставляющего муниципальную услугу, либо муниципального служащего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>
        <w:rPr>
          <w:rFonts w:ascii="Times New Roman" w:hAnsi="Times New Roman"/>
          <w:color w:val="000000"/>
          <w:sz w:val="28"/>
          <w:szCs w:val="28"/>
        </w:rPr>
        <w:t>частью 2 статьи 6</w:t>
      </w:r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>
        <w:rPr>
          <w:rFonts w:ascii="Times New Roman" w:hAnsi="Times New Roman"/>
          <w:sz w:val="28"/>
          <w:szCs w:val="28"/>
        </w:rPr>
        <w:t xml:space="preserve"> такими лицами в порядке, установленном статьей 11.2. Федерального закона от 27.07.2010 № 210-ФЗ "Об организации предоставления государственных 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услуг", либо в порядке, установленном антимонопольным законодательством Российской Федерации, в антимонопольный орган»</w:t>
      </w:r>
    </w:p>
    <w:p w:rsidR="0047001A" w:rsidRDefault="00DC2D39">
      <w:pPr>
        <w:tabs>
          <w:tab w:val="left" w:pos="6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Раздел 5 Регламента дополнить пунктом 5.12 следующего содержания:</w:t>
      </w:r>
    </w:p>
    <w:p w:rsidR="0047001A" w:rsidRDefault="00DC2D39">
      <w:pPr>
        <w:tabs>
          <w:tab w:val="left" w:pos="6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«5.12. </w:t>
      </w:r>
      <w:r>
        <w:rPr>
          <w:rFonts w:ascii="Times New Roman" w:hAnsi="Times New Roman" w:cs="Arial"/>
          <w:sz w:val="28"/>
          <w:szCs w:val="28"/>
        </w:rPr>
        <w:t xml:space="preserve">Решение по жалобе может быть обжаловано в порядке,     </w:t>
      </w:r>
    </w:p>
    <w:p w:rsidR="0047001A" w:rsidRDefault="00DC2D39">
      <w:pPr>
        <w:tabs>
          <w:tab w:val="left" w:pos="6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Arial"/>
          <w:sz w:val="28"/>
          <w:szCs w:val="28"/>
        </w:rPr>
        <w:t>установленном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47001A" w:rsidRDefault="00DC2D39">
      <w:p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 xml:space="preserve">Обнародовать настоящее  постановление на территории   </w:t>
      </w:r>
      <w:r w:rsidR="00AD5F97">
        <w:rPr>
          <w:rFonts w:ascii="Times New Roman" w:hAnsi="Times New Roman"/>
          <w:sz w:val="28"/>
          <w:szCs w:val="28"/>
        </w:rPr>
        <w:t>Дегтяренского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  сайте поселения  в сети  Интернет.</w:t>
      </w:r>
      <w:r>
        <w:rPr>
          <w:sz w:val="28"/>
          <w:szCs w:val="28"/>
        </w:rPr>
        <w:t xml:space="preserve">   </w:t>
      </w:r>
    </w:p>
    <w:p w:rsidR="0047001A" w:rsidRDefault="00DC2D3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47001A" w:rsidRDefault="00DC2D39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7001A" w:rsidRDefault="0047001A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47001A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47001A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DC2D3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D5F97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</w:p>
    <w:p w:rsidR="0047001A" w:rsidRDefault="00DC2D3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</w:t>
      </w:r>
      <w:r w:rsidR="00AD5F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С.И.Савченко</w:t>
      </w:r>
    </w:p>
    <w:p w:rsidR="0047001A" w:rsidRDefault="00DC2D39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47001A" w:rsidRDefault="0047001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47001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47001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47001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47001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01A" w:rsidRDefault="00DC2D39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47001A" w:rsidRDefault="0047001A"/>
    <w:sectPr w:rsidR="0047001A">
      <w:footerReference w:type="default" r:id="rId8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0E" w:rsidRDefault="001A340E">
      <w:pPr>
        <w:spacing w:after="0" w:line="240" w:lineRule="auto"/>
      </w:pPr>
      <w:r>
        <w:separator/>
      </w:r>
    </w:p>
  </w:endnote>
  <w:endnote w:type="continuationSeparator" w:id="0">
    <w:p w:rsidR="001A340E" w:rsidRDefault="001A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01A" w:rsidRDefault="0047001A">
    <w:pPr>
      <w:pStyle w:val="ad"/>
      <w:jc w:val="right"/>
    </w:pPr>
  </w:p>
  <w:p w:rsidR="0047001A" w:rsidRDefault="0047001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0E" w:rsidRDefault="001A340E">
      <w:pPr>
        <w:spacing w:after="0" w:line="240" w:lineRule="auto"/>
      </w:pPr>
      <w:r>
        <w:separator/>
      </w:r>
    </w:p>
  </w:footnote>
  <w:footnote w:type="continuationSeparator" w:id="0">
    <w:p w:rsidR="001A340E" w:rsidRDefault="001A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01A"/>
    <w:rsid w:val="001A340E"/>
    <w:rsid w:val="0047001A"/>
    <w:rsid w:val="004A759B"/>
    <w:rsid w:val="00534CE0"/>
    <w:rsid w:val="006F0DF3"/>
    <w:rsid w:val="00A45BBE"/>
    <w:rsid w:val="00AD5F97"/>
    <w:rsid w:val="00B94B8D"/>
    <w:rsid w:val="00BA4242"/>
    <w:rsid w:val="00D95BAB"/>
    <w:rsid w:val="00DC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1A054-4B54-42EA-8659-2D62CEFD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7</cp:revision>
  <cp:lastPrinted>2018-07-19T07:28:00Z</cp:lastPrinted>
  <dcterms:created xsi:type="dcterms:W3CDTF">2018-07-16T11:58:00Z</dcterms:created>
  <dcterms:modified xsi:type="dcterms:W3CDTF">2018-07-20T04:57:00Z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