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B13" w:rsidRPr="00227B13" w:rsidRDefault="00227B13" w:rsidP="00227B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7B13" w:rsidRPr="00227B13" w:rsidRDefault="00227B13" w:rsidP="00227B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7B13">
        <w:rPr>
          <w:rFonts w:ascii="Times New Roman" w:hAnsi="Times New Roman" w:cs="Times New Roman"/>
          <w:sz w:val="28"/>
          <w:szCs w:val="28"/>
        </w:rPr>
        <w:t>Совет народных депутатов  Дегтяренского  сельского поселения</w:t>
      </w:r>
    </w:p>
    <w:p w:rsidR="00227B13" w:rsidRPr="00227B13" w:rsidRDefault="00227B13" w:rsidP="00227B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7B13">
        <w:rPr>
          <w:rFonts w:ascii="Times New Roman" w:hAnsi="Times New Roman" w:cs="Times New Roman"/>
          <w:sz w:val="28"/>
          <w:szCs w:val="28"/>
        </w:rPr>
        <w:t>Каменского муниципального района</w:t>
      </w:r>
    </w:p>
    <w:p w:rsidR="00227B13" w:rsidRPr="00227B13" w:rsidRDefault="00227B13" w:rsidP="00227B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7B13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227B13" w:rsidRPr="00227B13" w:rsidRDefault="00227B13" w:rsidP="00227B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27B13" w:rsidRPr="00227B13" w:rsidRDefault="00227B13" w:rsidP="00227B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7B13">
        <w:rPr>
          <w:rFonts w:ascii="Times New Roman" w:hAnsi="Times New Roman" w:cs="Times New Roman"/>
          <w:sz w:val="28"/>
          <w:szCs w:val="28"/>
        </w:rPr>
        <w:t>РЕШЕНИЕ</w:t>
      </w:r>
    </w:p>
    <w:p w:rsidR="00227B13" w:rsidRPr="00227B13" w:rsidRDefault="00227B13" w:rsidP="00227B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7B13" w:rsidRPr="00227B13" w:rsidRDefault="00227B13" w:rsidP="00227B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 апреля </w:t>
      </w:r>
      <w:r w:rsidRPr="00227B13">
        <w:rPr>
          <w:rFonts w:ascii="Times New Roman" w:hAnsi="Times New Roman" w:cs="Times New Roman"/>
          <w:sz w:val="28"/>
          <w:szCs w:val="28"/>
        </w:rPr>
        <w:t xml:space="preserve">2021 года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227B13">
        <w:rPr>
          <w:rFonts w:ascii="Times New Roman" w:hAnsi="Times New Roman" w:cs="Times New Roman"/>
          <w:sz w:val="28"/>
          <w:szCs w:val="28"/>
        </w:rPr>
        <w:t xml:space="preserve">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38</w:t>
      </w:r>
      <w:bookmarkStart w:id="0" w:name="_GoBack"/>
      <w:bookmarkEnd w:id="0"/>
    </w:p>
    <w:p w:rsidR="00227B13" w:rsidRPr="00227B13" w:rsidRDefault="00227B13" w:rsidP="00227B1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27B13" w:rsidRPr="00227B13" w:rsidRDefault="00227B13" w:rsidP="00227B13">
      <w:pPr>
        <w:spacing w:after="0" w:line="240" w:lineRule="auto"/>
        <w:rPr>
          <w:rFonts w:ascii="Times New Roman" w:eastAsia="BatangChe" w:hAnsi="Times New Roman" w:cs="Times New Roman"/>
          <w:sz w:val="28"/>
          <w:szCs w:val="28"/>
        </w:rPr>
      </w:pPr>
      <w:r w:rsidRPr="00227B13">
        <w:rPr>
          <w:rFonts w:ascii="Times New Roman" w:eastAsia="BatangChe" w:hAnsi="Times New Roman" w:cs="Times New Roman"/>
          <w:sz w:val="28"/>
          <w:szCs w:val="28"/>
        </w:rPr>
        <w:t xml:space="preserve">О внесении изменений </w:t>
      </w:r>
    </w:p>
    <w:p w:rsidR="00227B13" w:rsidRPr="00227B13" w:rsidRDefault="00227B13" w:rsidP="00227B13">
      <w:pPr>
        <w:spacing w:after="0" w:line="240" w:lineRule="auto"/>
        <w:rPr>
          <w:rFonts w:ascii="Times New Roman" w:eastAsia="BatangChe" w:hAnsi="Times New Roman" w:cs="Times New Roman"/>
          <w:sz w:val="28"/>
          <w:szCs w:val="28"/>
        </w:rPr>
      </w:pPr>
      <w:r w:rsidRPr="00227B13">
        <w:rPr>
          <w:rFonts w:ascii="Times New Roman" w:eastAsia="BatangChe" w:hAnsi="Times New Roman" w:cs="Times New Roman"/>
          <w:sz w:val="28"/>
          <w:szCs w:val="28"/>
        </w:rPr>
        <w:t>в решение № 76  от   22.06.2012г</w:t>
      </w:r>
    </w:p>
    <w:p w:rsidR="00227B13" w:rsidRPr="00227B13" w:rsidRDefault="00227B13" w:rsidP="00227B1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27B1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27B1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 утверждении Правил </w:t>
      </w:r>
    </w:p>
    <w:p w:rsidR="00227B13" w:rsidRPr="00227B13" w:rsidRDefault="00227B13" w:rsidP="00227B1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27B13">
        <w:rPr>
          <w:rFonts w:ascii="Times New Roman" w:hAnsi="Times New Roman" w:cs="Times New Roman"/>
          <w:bCs/>
          <w:color w:val="000000"/>
          <w:sz w:val="28"/>
          <w:szCs w:val="28"/>
        </w:rPr>
        <w:t>благоустройства территории  Дегтяренского</w:t>
      </w:r>
    </w:p>
    <w:p w:rsidR="00227B13" w:rsidRPr="00227B13" w:rsidRDefault="00227B13" w:rsidP="00227B1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27B1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сельского поселения Каменского </w:t>
      </w:r>
    </w:p>
    <w:p w:rsidR="00227B13" w:rsidRPr="00227B13" w:rsidRDefault="00227B13" w:rsidP="00227B1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BatangChe" w:hAnsi="Times New Roman" w:cs="Times New Roman"/>
          <w:color w:val="000000"/>
          <w:sz w:val="28"/>
          <w:szCs w:val="28"/>
        </w:rPr>
      </w:pPr>
      <w:r w:rsidRPr="00227B13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муниципального района Воронежской области</w:t>
      </w:r>
      <w:r w:rsidRPr="00227B1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27B13">
        <w:rPr>
          <w:rFonts w:ascii="Times New Roman" w:eastAsia="BatangChe" w:hAnsi="Times New Roman" w:cs="Times New Roman"/>
          <w:color w:val="000000"/>
          <w:sz w:val="28"/>
          <w:szCs w:val="28"/>
        </w:rPr>
        <w:t xml:space="preserve"> </w:t>
      </w:r>
    </w:p>
    <w:p w:rsidR="00227B13" w:rsidRPr="00227B13" w:rsidRDefault="00227B13" w:rsidP="00227B1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BatangChe" w:hAnsi="Times New Roman" w:cs="Times New Roman"/>
          <w:color w:val="000000"/>
          <w:sz w:val="28"/>
          <w:szCs w:val="28"/>
        </w:rPr>
      </w:pPr>
      <w:r w:rsidRPr="00227B13">
        <w:rPr>
          <w:rFonts w:ascii="Times New Roman" w:eastAsia="BatangChe" w:hAnsi="Times New Roman" w:cs="Times New Roman"/>
          <w:color w:val="000000"/>
          <w:sz w:val="28"/>
          <w:szCs w:val="28"/>
        </w:rPr>
        <w:t>(ред.  решения  № 164 от 25.06.2019 года)</w:t>
      </w:r>
    </w:p>
    <w:p w:rsidR="00227B13" w:rsidRPr="00227B13" w:rsidRDefault="00227B13" w:rsidP="00227B1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BatangChe" w:hAnsi="Times New Roman" w:cs="Times New Roman"/>
          <w:color w:val="000000"/>
          <w:sz w:val="28"/>
          <w:szCs w:val="28"/>
        </w:rPr>
      </w:pPr>
    </w:p>
    <w:p w:rsidR="00227B13" w:rsidRPr="00227B13" w:rsidRDefault="00227B13" w:rsidP="00227B13">
      <w:pPr>
        <w:shd w:val="clear" w:color="auto" w:fill="FFFFFF"/>
        <w:spacing w:after="144" w:line="263" w:lineRule="atLeast"/>
        <w:ind w:firstLine="708"/>
        <w:jc w:val="both"/>
        <w:outlineLvl w:val="0"/>
        <w:rPr>
          <w:rFonts w:ascii="Times New Roman" w:eastAsia="Times New Roman" w:hAnsi="Times New Roman" w:cs="Times New Roman"/>
          <w:kern w:val="36"/>
          <w:sz w:val="48"/>
          <w:szCs w:val="48"/>
          <w:lang w:eastAsia="ru-RU"/>
        </w:rPr>
      </w:pPr>
      <w:r w:rsidRPr="00227B13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Рассмотрев протест прокуратуры Каменского района от 11.01.2021г. №2-1-2001 на решение Совета народных депутатов  Дегтяренского  сельского поселения Каменского муниципального района Воронежской области №  76 от 22.06.2012 г «Об утверждении  Правил  благоустройства  территории Дегтяренского  сельского поселения Каменского муниципального района Воронежской области  </w:t>
      </w:r>
      <w:proofErr w:type="gramStart"/>
      <w:r w:rsidRPr="00227B13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( </w:t>
      </w:r>
      <w:proofErr w:type="gramEnd"/>
      <w:r w:rsidRPr="00227B13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в редакции  решения № 164 от 25.06.20219 , в соответствии с Санитарно-эпидемиологическими правилами и нормами СанПиН 2.1.2.2645-10 утвержденных постановлением Главного государственного санитарного врача Российской Федерации от 10.06.2010г №64</w:t>
      </w:r>
      <w:r w:rsidRPr="00227B1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,</w:t>
      </w:r>
      <w:r w:rsidRPr="00227B1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227B13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Совет народных депутатов  Дегтяренского  сельского поселения</w:t>
      </w:r>
    </w:p>
    <w:p w:rsidR="00227B13" w:rsidRPr="00227B13" w:rsidRDefault="00227B13" w:rsidP="00227B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B1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227B13" w:rsidRPr="00227B13" w:rsidRDefault="00227B13" w:rsidP="00227B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27B13">
        <w:rPr>
          <w:rFonts w:ascii="Times New Roman" w:hAnsi="Times New Roman" w:cs="Times New Roman"/>
          <w:sz w:val="28"/>
          <w:szCs w:val="28"/>
        </w:rPr>
        <w:t xml:space="preserve">1. Внести в Правила благоустройства  Дегтяренского  сельского поселения Каменского муниципального района Воронежской области, утвержденные решением Совета народных депутатов  Дегтяренского  сельского поселения  22.06.2012 года </w:t>
      </w:r>
      <w:r w:rsidRPr="00227B13">
        <w:rPr>
          <w:rFonts w:ascii="Times New Roman" w:hAnsi="Times New Roman" w:cs="Times New Roman"/>
          <w:color w:val="000000"/>
          <w:sz w:val="28"/>
          <w:szCs w:val="28"/>
        </w:rPr>
        <w:t xml:space="preserve"> г. № 76  </w:t>
      </w:r>
      <w:proofErr w:type="gramStart"/>
      <w:r w:rsidRPr="00227B13">
        <w:rPr>
          <w:rFonts w:ascii="Times New Roman" w:hAnsi="Times New Roman" w:cs="Times New Roman"/>
          <w:color w:val="000000"/>
          <w:sz w:val="28"/>
          <w:szCs w:val="28"/>
        </w:rPr>
        <w:t xml:space="preserve">( </w:t>
      </w:r>
      <w:proofErr w:type="gramEnd"/>
      <w:r w:rsidRPr="00227B13">
        <w:rPr>
          <w:rFonts w:ascii="Times New Roman" w:hAnsi="Times New Roman" w:cs="Times New Roman"/>
          <w:color w:val="000000"/>
          <w:sz w:val="28"/>
          <w:szCs w:val="28"/>
        </w:rPr>
        <w:t xml:space="preserve">ред. решения  от 25.06.2019 года № 164) </w:t>
      </w:r>
      <w:r w:rsidRPr="00227B13">
        <w:rPr>
          <w:rFonts w:ascii="Times New Roman" w:hAnsi="Times New Roman" w:cs="Times New Roman"/>
          <w:sz w:val="28"/>
          <w:szCs w:val="28"/>
        </w:rPr>
        <w:t xml:space="preserve">(далее - Правила) следующие изменения: </w:t>
      </w:r>
    </w:p>
    <w:p w:rsidR="00227B13" w:rsidRPr="00227B13" w:rsidRDefault="00227B13" w:rsidP="00227B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B13">
        <w:rPr>
          <w:rFonts w:ascii="Times New Roman" w:hAnsi="Times New Roman" w:cs="Times New Roman"/>
          <w:sz w:val="28"/>
          <w:szCs w:val="28"/>
        </w:rPr>
        <w:t xml:space="preserve">1.1. абзац 2 пункта 3.2. раздела 3 Правил изложить в следующей редакции: </w:t>
      </w:r>
      <w:proofErr w:type="gramStart"/>
      <w:r w:rsidRPr="00227B13">
        <w:rPr>
          <w:rFonts w:ascii="Times New Roman" w:hAnsi="Times New Roman" w:cs="Times New Roman"/>
          <w:sz w:val="28"/>
          <w:szCs w:val="28"/>
        </w:rPr>
        <w:t>«Правообладатели земельных участков (собственники земельных участков, землепользователи, землевладельцы и арендаторы земельных участков), расположенных в границах населенных пунктов и на территориях общего пользования вне границ населенных пунктов, и правообладатели территорий ведения гражданами садоводства или огородничества для собственных нужд (далее - территории садоводства или огородничества) обязаны производить своевременную уборку мусора, сухой растительности и покос травы.</w:t>
      </w:r>
      <w:proofErr w:type="gramEnd"/>
      <w:r w:rsidRPr="00227B13">
        <w:rPr>
          <w:rFonts w:ascii="Times New Roman" w:hAnsi="Times New Roman" w:cs="Times New Roman"/>
          <w:sz w:val="28"/>
          <w:szCs w:val="28"/>
        </w:rPr>
        <w:t xml:space="preserve"> Границы уборки указанных территорий определяются границами земельного участка на основании кадастрового или межевого плана</w:t>
      </w:r>
      <w:proofErr w:type="gramStart"/>
      <w:r w:rsidRPr="00227B13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227B13" w:rsidRPr="00227B13" w:rsidRDefault="00227B13" w:rsidP="00227B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27B13">
        <w:rPr>
          <w:rFonts w:ascii="Times New Roman" w:hAnsi="Times New Roman" w:cs="Times New Roman"/>
          <w:sz w:val="28"/>
          <w:szCs w:val="28"/>
        </w:rPr>
        <w:t>1.2.  пункт 5.5. раздела 5 Правил изложить в следующей редакции:</w:t>
      </w:r>
    </w:p>
    <w:p w:rsidR="00227B13" w:rsidRPr="00227B13" w:rsidRDefault="00227B13" w:rsidP="00227B1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27B13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«5.5. </w:t>
      </w:r>
      <w:r w:rsidRPr="00227B1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Размер площадок должен быть рассчитан на установку необходимого числа контейнеров, но не более 5. Расстояние от контейнеров до жилых зданий, детских игровых площадок, мест отдыха и занятий спортом должно быть не менее 20 м, но не более 100 м</w:t>
      </w:r>
      <w:r w:rsidRPr="00227B13">
        <w:rPr>
          <w:rFonts w:ascii="Times New Roman" w:hAnsi="Times New Roman" w:cs="Times New Roman"/>
          <w:sz w:val="28"/>
          <w:szCs w:val="28"/>
        </w:rPr>
        <w:t xml:space="preserve">.». </w:t>
      </w:r>
    </w:p>
    <w:p w:rsidR="00227B13" w:rsidRPr="00227B13" w:rsidRDefault="00227B13" w:rsidP="00227B1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7B13">
        <w:rPr>
          <w:rFonts w:ascii="Times New Roman" w:hAnsi="Times New Roman" w:cs="Times New Roman"/>
          <w:sz w:val="28"/>
          <w:szCs w:val="28"/>
        </w:rPr>
        <w:lastRenderedPageBreak/>
        <w:t>2. Обнародовать настоящее решение на территории  Дегтяренского  сельского поселения и разместить  на официальном сайте в сети Интернет.</w:t>
      </w:r>
    </w:p>
    <w:p w:rsidR="00227B13" w:rsidRPr="00227B13" w:rsidRDefault="00227B13" w:rsidP="00227B1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7B13">
        <w:rPr>
          <w:rFonts w:ascii="Times New Roman" w:hAnsi="Times New Roman" w:cs="Times New Roman"/>
          <w:sz w:val="28"/>
          <w:szCs w:val="28"/>
        </w:rPr>
        <w:t>3. Настоящее решение вступает в силу после его обнародования.</w:t>
      </w:r>
    </w:p>
    <w:p w:rsidR="00227B13" w:rsidRPr="00227B13" w:rsidRDefault="00227B13" w:rsidP="00227B1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7B13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227B1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27B13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оставляю за собой.</w:t>
      </w:r>
    </w:p>
    <w:p w:rsidR="00227B13" w:rsidRPr="00227B13" w:rsidRDefault="00227B13" w:rsidP="00227B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B13" w:rsidRPr="00227B13" w:rsidRDefault="00227B13" w:rsidP="00227B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B13" w:rsidRPr="00227B13" w:rsidRDefault="00227B13" w:rsidP="00227B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B13">
        <w:rPr>
          <w:rFonts w:ascii="Times New Roman" w:hAnsi="Times New Roman" w:cs="Times New Roman"/>
          <w:sz w:val="28"/>
          <w:szCs w:val="28"/>
        </w:rPr>
        <w:t xml:space="preserve">Глава  Дегтяренского </w:t>
      </w:r>
    </w:p>
    <w:p w:rsidR="00227B13" w:rsidRPr="00227B13" w:rsidRDefault="00227B13" w:rsidP="00227B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B13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</w:t>
      </w:r>
      <w:proofErr w:type="spellStart"/>
      <w:r w:rsidRPr="00227B13">
        <w:rPr>
          <w:rFonts w:ascii="Times New Roman" w:hAnsi="Times New Roman" w:cs="Times New Roman"/>
          <w:sz w:val="28"/>
          <w:szCs w:val="28"/>
        </w:rPr>
        <w:t>С.И.Савченко</w:t>
      </w:r>
      <w:proofErr w:type="spellEnd"/>
      <w:r w:rsidRPr="00227B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7B13" w:rsidRPr="00227B13" w:rsidRDefault="00227B13" w:rsidP="00227B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33C9" w:rsidRDefault="00C833C9"/>
    <w:sectPr w:rsidR="00C833C9" w:rsidSect="00805684">
      <w:pgSz w:w="11906" w:h="16838"/>
      <w:pgMar w:top="426" w:right="566" w:bottom="56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60B"/>
    <w:rsid w:val="00227B13"/>
    <w:rsid w:val="00C833C9"/>
    <w:rsid w:val="00D72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426</Words>
  <Characters>2431</Characters>
  <Application>Microsoft Office Word</Application>
  <DocSecurity>0</DocSecurity>
  <Lines>20</Lines>
  <Paragraphs>5</Paragraphs>
  <ScaleCrop>false</ScaleCrop>
  <Company/>
  <LinksUpToDate>false</LinksUpToDate>
  <CharactersWithSpaces>2852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2021-04-22T13:44:00Z</dcterms:created>
  <dcterms:modified xsi:type="dcterms:W3CDTF">2021-04-22T13:44:00Z</dcterms:modified>
</cp:coreProperties>
</file>