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F7" w:rsidRPr="0099215F" w:rsidRDefault="0046130A" w:rsidP="0099215F">
      <w:pPr>
        <w:ind w:firstLine="4253"/>
        <w:rPr>
          <w:rFonts w:cs="Arial"/>
          <w:lang w:eastAsia="en-US"/>
        </w:rPr>
      </w:pPr>
      <w:r>
        <w:rPr>
          <w:rFonts w:cs="Arial"/>
          <w:lang w:eastAsia="en-US"/>
        </w:rPr>
        <w:t xml:space="preserve">                         </w:t>
      </w:r>
      <w:proofErr w:type="gramStart"/>
      <w:r w:rsidR="003060F7" w:rsidRPr="0099215F">
        <w:rPr>
          <w:rFonts w:cs="Arial"/>
          <w:lang w:eastAsia="en-US"/>
        </w:rPr>
        <w:t>Принята</w:t>
      </w:r>
      <w:proofErr w:type="gramEnd"/>
      <w:r w:rsidR="003060F7" w:rsidRPr="0099215F">
        <w:rPr>
          <w:rFonts w:cs="Arial"/>
          <w:lang w:eastAsia="en-US"/>
        </w:rPr>
        <w:t xml:space="preserve"> </w:t>
      </w:r>
    </w:p>
    <w:p w:rsidR="00F06F46" w:rsidRPr="0099215F" w:rsidRDefault="003060F7" w:rsidP="0099215F">
      <w:pPr>
        <w:ind w:firstLine="4253"/>
        <w:rPr>
          <w:rFonts w:cs="Arial"/>
          <w:lang w:eastAsia="en-US"/>
        </w:rPr>
      </w:pPr>
      <w:r w:rsidRPr="0099215F">
        <w:rPr>
          <w:rFonts w:cs="Arial"/>
          <w:lang w:eastAsia="en-US"/>
        </w:rPr>
        <w:t xml:space="preserve">решением Совета народных депутатов </w:t>
      </w:r>
    </w:p>
    <w:p w:rsidR="00F06F46" w:rsidRPr="0099215F" w:rsidRDefault="0046130A" w:rsidP="0099215F">
      <w:pPr>
        <w:ind w:firstLine="4253"/>
        <w:rPr>
          <w:rFonts w:cs="Arial"/>
          <w:lang w:eastAsia="en-US"/>
        </w:rPr>
      </w:pPr>
      <w:r>
        <w:rPr>
          <w:rFonts w:cs="Arial"/>
          <w:lang w:eastAsia="en-US"/>
        </w:rPr>
        <w:t>Дегтяренского</w:t>
      </w:r>
      <w:r w:rsidR="00D02E52" w:rsidRPr="0099215F">
        <w:rPr>
          <w:rFonts w:cs="Arial"/>
          <w:lang w:eastAsia="en-US"/>
        </w:rPr>
        <w:t xml:space="preserve"> </w:t>
      </w:r>
      <w:r w:rsidR="00F06F46" w:rsidRPr="0099215F">
        <w:rPr>
          <w:rFonts w:cs="Arial"/>
          <w:lang w:eastAsia="en-US"/>
        </w:rPr>
        <w:t>сельского поселения</w:t>
      </w:r>
    </w:p>
    <w:p w:rsidR="00F06F46" w:rsidRPr="0099215F" w:rsidRDefault="00BB11A3" w:rsidP="0099215F">
      <w:pPr>
        <w:ind w:firstLine="4253"/>
        <w:rPr>
          <w:rFonts w:cs="Arial"/>
        </w:rPr>
      </w:pPr>
      <w:r w:rsidRPr="0099215F">
        <w:rPr>
          <w:rFonts w:cs="Arial"/>
          <w:lang w:eastAsia="en-US"/>
        </w:rPr>
        <w:t>от</w:t>
      </w:r>
      <w:r w:rsidR="0099215F">
        <w:rPr>
          <w:rFonts w:cs="Arial"/>
          <w:lang w:eastAsia="en-US"/>
        </w:rPr>
        <w:t xml:space="preserve"> </w:t>
      </w:r>
      <w:r w:rsidR="0046130A">
        <w:rPr>
          <w:rFonts w:cs="Arial"/>
          <w:lang w:eastAsia="en-US"/>
        </w:rPr>
        <w:t xml:space="preserve"> 10.11</w:t>
      </w:r>
      <w:r w:rsidRPr="0099215F">
        <w:rPr>
          <w:rFonts w:cs="Arial"/>
          <w:lang w:eastAsia="en-US"/>
        </w:rPr>
        <w:t>.2017</w:t>
      </w:r>
      <w:r w:rsidR="0099215F">
        <w:rPr>
          <w:rFonts w:cs="Arial"/>
          <w:lang w:eastAsia="en-US"/>
        </w:rPr>
        <w:t xml:space="preserve"> </w:t>
      </w:r>
      <w:r w:rsidRPr="0099215F">
        <w:rPr>
          <w:rFonts w:cs="Arial"/>
          <w:lang w:eastAsia="en-US"/>
        </w:rPr>
        <w:t>года</w:t>
      </w:r>
      <w:r w:rsidR="0099215F">
        <w:rPr>
          <w:rFonts w:cs="Arial"/>
          <w:lang w:eastAsia="en-US"/>
        </w:rPr>
        <w:t xml:space="preserve"> </w:t>
      </w:r>
      <w:r w:rsidR="0046130A">
        <w:rPr>
          <w:rFonts w:cs="Arial"/>
          <w:lang w:eastAsia="en-US"/>
        </w:rPr>
        <w:t>№</w:t>
      </w:r>
      <w:r w:rsidR="00A323B5">
        <w:rPr>
          <w:rFonts w:cs="Arial"/>
          <w:lang w:eastAsia="en-US"/>
        </w:rPr>
        <w:t>86</w:t>
      </w:r>
      <w:r w:rsidR="0046130A">
        <w:rPr>
          <w:rFonts w:cs="Arial"/>
          <w:lang w:eastAsia="en-US"/>
        </w:rPr>
        <w:t xml:space="preserve"> </w:t>
      </w:r>
      <w:r w:rsidRPr="0099215F">
        <w:rPr>
          <w:rFonts w:cs="Arial"/>
          <w:lang w:eastAsia="en-US"/>
        </w:rPr>
        <w:t xml:space="preserve"> </w:t>
      </w:r>
    </w:p>
    <w:p w:rsidR="00F06F46" w:rsidRPr="0099215F" w:rsidRDefault="00F06F46" w:rsidP="0099215F">
      <w:pPr>
        <w:ind w:firstLine="709"/>
        <w:rPr>
          <w:rFonts w:cs="Arial"/>
        </w:rPr>
      </w:pPr>
    </w:p>
    <w:p w:rsidR="00F06F46" w:rsidRPr="0099215F" w:rsidRDefault="00F06F46" w:rsidP="0099215F">
      <w:pPr>
        <w:ind w:firstLine="709"/>
        <w:jc w:val="center"/>
        <w:rPr>
          <w:rFonts w:cs="Arial"/>
          <w:bCs/>
        </w:rPr>
      </w:pPr>
      <w:r w:rsidRPr="0099215F">
        <w:rPr>
          <w:rFonts w:cs="Arial"/>
          <w:bCs/>
        </w:rPr>
        <w:t>ПРОГРАММА</w:t>
      </w:r>
    </w:p>
    <w:p w:rsidR="00F06F46" w:rsidRPr="0099215F" w:rsidRDefault="00F06F46" w:rsidP="0099215F">
      <w:pPr>
        <w:ind w:firstLine="709"/>
        <w:jc w:val="center"/>
        <w:rPr>
          <w:rFonts w:cs="Arial"/>
          <w:lang w:eastAsia="en-US"/>
        </w:rPr>
      </w:pPr>
      <w:r w:rsidRPr="0099215F">
        <w:rPr>
          <w:rFonts w:cs="Arial"/>
          <w:lang w:eastAsia="en-US"/>
        </w:rPr>
        <w:t>комплексного развития трансп</w:t>
      </w:r>
      <w:r w:rsidR="00D02E52" w:rsidRPr="0099215F">
        <w:rPr>
          <w:rFonts w:cs="Arial"/>
          <w:lang w:eastAsia="en-US"/>
        </w:rPr>
        <w:t xml:space="preserve">ортной </w:t>
      </w:r>
      <w:r w:rsidR="0046130A">
        <w:rPr>
          <w:rFonts w:cs="Arial"/>
          <w:lang w:eastAsia="en-US"/>
        </w:rPr>
        <w:t>инфраструктуры  Дегтяренского</w:t>
      </w:r>
      <w:r w:rsidR="0099215F">
        <w:rPr>
          <w:rFonts w:cs="Arial"/>
          <w:lang w:eastAsia="en-US"/>
        </w:rPr>
        <w:t xml:space="preserve"> </w:t>
      </w:r>
      <w:r w:rsidRPr="0099215F">
        <w:rPr>
          <w:rFonts w:cs="Arial"/>
          <w:lang w:eastAsia="en-US"/>
        </w:rPr>
        <w:t>сел</w:t>
      </w:r>
      <w:r w:rsidR="0046130A">
        <w:rPr>
          <w:rFonts w:cs="Arial"/>
          <w:lang w:eastAsia="en-US"/>
        </w:rPr>
        <w:t xml:space="preserve">ьского поселения  Каменского </w:t>
      </w:r>
      <w:r w:rsidR="00D02E52" w:rsidRPr="0099215F">
        <w:rPr>
          <w:rFonts w:cs="Arial"/>
          <w:lang w:eastAsia="en-US"/>
        </w:rPr>
        <w:t xml:space="preserve"> </w:t>
      </w:r>
      <w:r w:rsidRPr="0099215F">
        <w:rPr>
          <w:rFonts w:cs="Arial"/>
          <w:lang w:eastAsia="en-US"/>
        </w:rPr>
        <w:t>муниципального района Воронежской области»</w:t>
      </w:r>
    </w:p>
    <w:p w:rsidR="00F06F46" w:rsidRPr="0099215F" w:rsidRDefault="00F06F46" w:rsidP="0099215F">
      <w:pPr>
        <w:ind w:firstLine="709"/>
        <w:rPr>
          <w:rFonts w:cs="Arial"/>
        </w:rPr>
      </w:pPr>
    </w:p>
    <w:p w:rsidR="000D4AF7" w:rsidRPr="00A636E4" w:rsidRDefault="000D4AF7" w:rsidP="00A636E4">
      <w:pPr>
        <w:pStyle w:val="ConsPlusNormal"/>
        <w:widowControl/>
        <w:ind w:firstLine="709"/>
        <w:jc w:val="center"/>
        <w:rPr>
          <w:bCs/>
          <w:sz w:val="24"/>
          <w:szCs w:val="24"/>
        </w:rPr>
      </w:pPr>
      <w:r w:rsidRPr="0099215F">
        <w:rPr>
          <w:bCs/>
          <w:sz w:val="24"/>
          <w:szCs w:val="24"/>
        </w:rPr>
        <w:t>Паспорт Программы</w:t>
      </w:r>
    </w:p>
    <w:tbl>
      <w:tblPr>
        <w:tblW w:w="9498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985"/>
        <w:gridCol w:w="7513"/>
      </w:tblGrid>
      <w:tr w:rsidR="0099215F" w:rsidRPr="0099215F" w:rsidTr="0099215F"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Наименование программы </w:t>
            </w:r>
          </w:p>
        </w:tc>
        <w:tc>
          <w:tcPr>
            <w:tcW w:w="7513" w:type="dxa"/>
          </w:tcPr>
          <w:p w:rsidR="004E62EF" w:rsidRPr="0099215F" w:rsidRDefault="004E62EF" w:rsidP="0099215F">
            <w:pPr>
              <w:pStyle w:val="Heading"/>
              <w:jc w:val="both"/>
              <w:rPr>
                <w:b w:val="0"/>
                <w:bCs w:val="0"/>
                <w:sz w:val="24"/>
                <w:szCs w:val="24"/>
              </w:rPr>
            </w:pPr>
            <w:r w:rsidRPr="0099215F">
              <w:rPr>
                <w:b w:val="0"/>
                <w:bCs w:val="0"/>
                <w:sz w:val="24"/>
                <w:szCs w:val="24"/>
              </w:rPr>
              <w:t xml:space="preserve">Программа комплексного развития транспортной инфраструктуры </w:t>
            </w:r>
            <w:r w:rsidR="0046130A">
              <w:rPr>
                <w:b w:val="0"/>
                <w:sz w:val="24"/>
                <w:szCs w:val="24"/>
              </w:rPr>
              <w:t>Дегтяренского</w:t>
            </w:r>
            <w:r w:rsidR="00D02E52" w:rsidRPr="0099215F">
              <w:rPr>
                <w:b w:val="0"/>
                <w:sz w:val="24"/>
                <w:szCs w:val="24"/>
              </w:rPr>
              <w:t xml:space="preserve"> с</w:t>
            </w:r>
            <w:r w:rsidR="0046130A">
              <w:rPr>
                <w:b w:val="0"/>
                <w:sz w:val="24"/>
                <w:szCs w:val="24"/>
              </w:rPr>
              <w:t>ельского поселения Каменского</w:t>
            </w:r>
            <w:r w:rsidR="00D02E52" w:rsidRPr="0099215F">
              <w:rPr>
                <w:b w:val="0"/>
                <w:sz w:val="24"/>
                <w:szCs w:val="24"/>
              </w:rPr>
              <w:t xml:space="preserve"> муниципального района Воронежской области на 2017-2030 </w:t>
            </w:r>
            <w:r w:rsidRPr="0099215F">
              <w:rPr>
                <w:b w:val="0"/>
                <w:sz w:val="24"/>
                <w:szCs w:val="24"/>
              </w:rPr>
              <w:t>(далее – Программа)</w:t>
            </w:r>
          </w:p>
        </w:tc>
      </w:tr>
      <w:tr w:rsidR="0099215F" w:rsidRPr="0099215F" w:rsidTr="0099215F">
        <w:trPr>
          <w:trHeight w:val="1020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Основания для разработки </w:t>
            </w:r>
            <w:r w:rsidRPr="0099215F">
              <w:rPr>
                <w:rFonts w:cs="Arial"/>
                <w:bCs/>
              </w:rPr>
              <w:br/>
              <w:t>Программы</w:t>
            </w:r>
          </w:p>
        </w:tc>
        <w:tc>
          <w:tcPr>
            <w:tcW w:w="7513" w:type="dxa"/>
          </w:tcPr>
          <w:p w:rsidR="00EC4E44" w:rsidRPr="0099215F" w:rsidRDefault="00EC4E4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- </w:t>
            </w:r>
            <w:r w:rsidR="004E62EF" w:rsidRPr="0099215F">
              <w:rPr>
                <w:rFonts w:cs="Arial"/>
              </w:rPr>
              <w:t>Федеральный закон от 29.12.2014 № 456-ФЗ «О внесении изменений в Градостроительный кодекс Российской Федерации и отдельные законодательные акты Российской Федерации»</w:t>
            </w:r>
            <w:r w:rsidR="00D02E52" w:rsidRPr="0099215F">
              <w:rPr>
                <w:rFonts w:cs="Arial"/>
              </w:rPr>
              <w:t>;</w:t>
            </w:r>
          </w:p>
          <w:p w:rsidR="00EC4E44" w:rsidRPr="0099215F" w:rsidRDefault="004E62EF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 </w:t>
            </w:r>
            <w:r w:rsidR="00EC4E44" w:rsidRPr="0099215F">
              <w:rPr>
                <w:rFonts w:cs="Arial"/>
              </w:rPr>
              <w:t xml:space="preserve">- </w:t>
            </w:r>
            <w:r w:rsidRPr="0099215F">
              <w:rPr>
                <w:rFonts w:cs="Arial"/>
              </w:rPr>
              <w:t xml:space="preserve">Федеральный закон от 06.10.2003 </w:t>
            </w:r>
            <w:r w:rsidRPr="0099215F">
              <w:rPr>
                <w:rFonts w:cs="Arial"/>
                <w:lang w:eastAsia="ar-SA"/>
              </w:rPr>
              <w:t>№ 131-ФЗ</w:t>
            </w:r>
            <w:r w:rsidRPr="0099215F">
              <w:rPr>
                <w:rFonts w:cs="Arial"/>
              </w:rPr>
              <w:t xml:space="preserve"> «Об общих принципах организации местного самоуправления в Российской Федерации»</w:t>
            </w:r>
            <w:proofErr w:type="gramStart"/>
            <w:r w:rsidRPr="0099215F">
              <w:rPr>
                <w:rFonts w:cs="Arial"/>
              </w:rPr>
              <w:t xml:space="preserve"> </w:t>
            </w:r>
            <w:r w:rsidR="00D02E52" w:rsidRPr="0099215F">
              <w:rPr>
                <w:rFonts w:cs="Arial"/>
              </w:rPr>
              <w:t>;</w:t>
            </w:r>
            <w:proofErr w:type="gramEnd"/>
          </w:p>
          <w:p w:rsidR="00EC4E44" w:rsidRPr="0099215F" w:rsidRDefault="00EC4E4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-Федеральный закон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 xml:space="preserve">от 08.11.2007 № 257-ФЗ «Об автомобильных дорогах </w:t>
            </w:r>
            <w:proofErr w:type="gramStart"/>
            <w:r w:rsidRPr="0099215F">
              <w:rPr>
                <w:rFonts w:cs="Arial"/>
              </w:rPr>
              <w:t>и</w:t>
            </w:r>
            <w:proofErr w:type="gramEnd"/>
            <w:r w:rsidRPr="0099215F">
              <w:rPr>
                <w:rFonts w:cs="Arial"/>
              </w:rPr>
              <w:t xml:space="preserve">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D02E52" w:rsidRPr="0099215F">
              <w:rPr>
                <w:rFonts w:cs="Arial"/>
              </w:rPr>
              <w:t>;</w:t>
            </w:r>
          </w:p>
          <w:p w:rsidR="00EC4E44" w:rsidRPr="0099215F" w:rsidRDefault="004E62EF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 </w:t>
            </w:r>
            <w:r w:rsidR="00EC4E44" w:rsidRPr="0099215F">
              <w:rPr>
                <w:rFonts w:cs="Arial"/>
              </w:rPr>
              <w:t xml:space="preserve">- </w:t>
            </w:r>
            <w:r w:rsidRPr="0099215F">
              <w:rPr>
                <w:rFonts w:cs="Arial"/>
              </w:rPr>
              <w:t>Постановление Правительства РФ от 01.10.2015 № 1440 «Об утверждении требований к программам комплексного развития транспортной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инфраструктуры поселений, городских округов»</w:t>
            </w:r>
            <w:r w:rsidR="00D02E52" w:rsidRPr="0099215F">
              <w:rPr>
                <w:rFonts w:cs="Arial"/>
              </w:rPr>
              <w:t>»</w:t>
            </w:r>
          </w:p>
          <w:p w:rsidR="00EC4E44" w:rsidRPr="0099215F" w:rsidRDefault="00EC4E4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</w:t>
            </w:r>
            <w:r w:rsidR="0099215F">
              <w:rPr>
                <w:rFonts w:cs="Arial"/>
              </w:rPr>
              <w:t xml:space="preserve"> </w:t>
            </w:r>
            <w:r w:rsidR="004E62EF" w:rsidRPr="0099215F">
              <w:rPr>
                <w:rFonts w:cs="Arial"/>
              </w:rPr>
              <w:t>Уст</w:t>
            </w:r>
            <w:r w:rsidR="0046130A">
              <w:rPr>
                <w:rFonts w:cs="Arial"/>
              </w:rPr>
              <w:t>ав  Дегтяренского</w:t>
            </w:r>
            <w:r w:rsidR="00D02E52" w:rsidRP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сельского поселения</w:t>
            </w:r>
            <w:r w:rsidR="00D02E52" w:rsidRPr="0099215F">
              <w:rPr>
                <w:rFonts w:cs="Arial"/>
              </w:rPr>
              <w:t>;</w:t>
            </w:r>
          </w:p>
          <w:p w:rsidR="00EC4E44" w:rsidRPr="0099215F" w:rsidRDefault="00EC4E4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</w:t>
            </w:r>
            <w:r w:rsidR="0099215F">
              <w:rPr>
                <w:rFonts w:cs="Arial"/>
              </w:rPr>
              <w:t xml:space="preserve"> </w:t>
            </w:r>
            <w:r w:rsidR="0046130A">
              <w:rPr>
                <w:rFonts w:cs="Arial"/>
              </w:rPr>
              <w:t>Генеральный план Дегтяренского</w:t>
            </w:r>
            <w:r w:rsidR="00D02E52" w:rsidRPr="0099215F">
              <w:rPr>
                <w:rFonts w:cs="Arial"/>
              </w:rPr>
              <w:t xml:space="preserve"> сельского поселения, утвержденный решением Совета</w:t>
            </w:r>
            <w:r w:rsidR="001E227D">
              <w:rPr>
                <w:rFonts w:cs="Arial"/>
              </w:rPr>
              <w:t xml:space="preserve"> народных депутатов Дегтяренского</w:t>
            </w:r>
            <w:r w:rsidR="00D02E52" w:rsidRPr="0099215F">
              <w:rPr>
                <w:rFonts w:cs="Arial"/>
              </w:rPr>
              <w:t xml:space="preserve"> с</w:t>
            </w:r>
            <w:r w:rsidR="001E227D">
              <w:rPr>
                <w:rFonts w:cs="Arial"/>
              </w:rPr>
              <w:t>ельского поселения от 15.10.2012 №85</w:t>
            </w:r>
            <w:r w:rsidR="00D02E52" w:rsidRPr="0099215F">
              <w:rPr>
                <w:rFonts w:cs="Arial"/>
              </w:rPr>
              <w:t>;</w:t>
            </w:r>
          </w:p>
          <w:p w:rsidR="004E62EF" w:rsidRPr="0099215F" w:rsidRDefault="00EC4E4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С</w:t>
            </w:r>
            <w:r w:rsidR="004E62EF" w:rsidRPr="0099215F">
              <w:rPr>
                <w:rFonts w:cs="Arial"/>
              </w:rPr>
              <w:t xml:space="preserve">хема территориального планирования Воронежской </w:t>
            </w:r>
            <w:r w:rsidRPr="0099215F">
              <w:rPr>
                <w:rFonts w:cs="Arial"/>
              </w:rPr>
              <w:t>области</w:t>
            </w:r>
            <w:r w:rsidR="00D02E52" w:rsidRPr="0099215F">
              <w:rPr>
                <w:rFonts w:cs="Arial"/>
              </w:rPr>
              <w:t>.</w:t>
            </w:r>
          </w:p>
        </w:tc>
      </w:tr>
      <w:tr w:rsidR="0099215F" w:rsidRPr="0099215F" w:rsidTr="0099215F">
        <w:trPr>
          <w:trHeight w:val="575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Заказчик Программы</w:t>
            </w:r>
          </w:p>
        </w:tc>
        <w:tc>
          <w:tcPr>
            <w:tcW w:w="7513" w:type="dxa"/>
          </w:tcPr>
          <w:p w:rsidR="00850579" w:rsidRPr="0099215F" w:rsidRDefault="00881987" w:rsidP="0099215F">
            <w:pPr>
              <w:pStyle w:val="ad"/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Администрация</w:t>
            </w:r>
            <w:r w:rsidR="0099215F">
              <w:rPr>
                <w:rFonts w:cs="Arial"/>
              </w:rPr>
              <w:t xml:space="preserve"> </w:t>
            </w:r>
            <w:r w:rsidR="00585E60">
              <w:rPr>
                <w:rFonts w:cs="Arial"/>
              </w:rPr>
              <w:t>Дегтяренского</w:t>
            </w:r>
            <w:r w:rsidR="001F6CB0" w:rsidRPr="0099215F">
              <w:rPr>
                <w:rFonts w:cs="Arial"/>
              </w:rPr>
              <w:t xml:space="preserve"> сельского поселения,</w:t>
            </w:r>
            <w:r w:rsidR="0099215F">
              <w:rPr>
                <w:rFonts w:cs="Arial"/>
              </w:rPr>
              <w:t xml:space="preserve"> </w:t>
            </w:r>
            <w:r w:rsidR="00585E60">
              <w:rPr>
                <w:rFonts w:cs="Arial"/>
              </w:rPr>
              <w:t>Каменского</w:t>
            </w:r>
            <w:r w:rsidR="001F6CB0" w:rsidRPr="0099215F">
              <w:rPr>
                <w:rFonts w:cs="Arial"/>
              </w:rPr>
              <w:t xml:space="preserve"> муниципального района Воронежской</w:t>
            </w:r>
            <w:r w:rsidR="0099215F">
              <w:rPr>
                <w:rFonts w:cs="Arial"/>
              </w:rPr>
              <w:t xml:space="preserve"> </w:t>
            </w:r>
            <w:r w:rsidR="00585E60">
              <w:rPr>
                <w:rFonts w:cs="Arial"/>
              </w:rPr>
              <w:t>области, адрес: 396514</w:t>
            </w:r>
            <w:r w:rsidR="001F6CB0" w:rsidRPr="0099215F">
              <w:rPr>
                <w:rFonts w:cs="Arial"/>
              </w:rPr>
              <w:t>, В</w:t>
            </w:r>
            <w:r w:rsidR="00585E60">
              <w:rPr>
                <w:rFonts w:cs="Arial"/>
              </w:rPr>
              <w:t xml:space="preserve">оронежская область, Каменский район, </w:t>
            </w:r>
            <w:proofErr w:type="spellStart"/>
            <w:r w:rsidR="00585E60">
              <w:rPr>
                <w:rFonts w:cs="Arial"/>
              </w:rPr>
              <w:t>с</w:t>
            </w:r>
            <w:proofErr w:type="gramStart"/>
            <w:r w:rsidR="00585E60">
              <w:rPr>
                <w:rFonts w:cs="Arial"/>
              </w:rPr>
              <w:t>.Д</w:t>
            </w:r>
            <w:proofErr w:type="gramEnd"/>
            <w:r w:rsidR="00585E60">
              <w:rPr>
                <w:rFonts w:cs="Arial"/>
              </w:rPr>
              <w:t>егтярное</w:t>
            </w:r>
            <w:proofErr w:type="spellEnd"/>
            <w:r w:rsidR="00585E60">
              <w:rPr>
                <w:rFonts w:cs="Arial"/>
              </w:rPr>
              <w:t>, ул. Мира, дом 20</w:t>
            </w:r>
          </w:p>
        </w:tc>
      </w:tr>
      <w:tr w:rsidR="0099215F" w:rsidRPr="0099215F" w:rsidTr="0099215F"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Основной разработчик </w:t>
            </w: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Программы </w:t>
            </w:r>
          </w:p>
        </w:tc>
        <w:tc>
          <w:tcPr>
            <w:tcW w:w="7513" w:type="dxa"/>
          </w:tcPr>
          <w:p w:rsidR="00850579" w:rsidRPr="0099215F" w:rsidRDefault="00881987" w:rsidP="0099215F">
            <w:pPr>
              <w:pStyle w:val="ad"/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Администрация</w:t>
            </w:r>
            <w:r w:rsidR="0099215F">
              <w:rPr>
                <w:rFonts w:cs="Arial"/>
              </w:rPr>
              <w:t xml:space="preserve"> </w:t>
            </w:r>
            <w:r w:rsidR="00585E60">
              <w:rPr>
                <w:rFonts w:cs="Arial"/>
              </w:rPr>
              <w:t>Дегтяренского</w:t>
            </w:r>
            <w:r w:rsidR="001F6CB0" w:rsidRPr="0099215F">
              <w:rPr>
                <w:rFonts w:cs="Arial"/>
              </w:rPr>
              <w:t xml:space="preserve"> сельского поселения,</w:t>
            </w:r>
            <w:r w:rsidR="0099215F">
              <w:rPr>
                <w:rFonts w:cs="Arial"/>
              </w:rPr>
              <w:t xml:space="preserve"> </w:t>
            </w:r>
            <w:r w:rsidR="00585E60">
              <w:rPr>
                <w:rFonts w:cs="Arial"/>
              </w:rPr>
              <w:t>Каменского</w:t>
            </w:r>
            <w:r w:rsidR="001F6CB0" w:rsidRPr="0099215F">
              <w:rPr>
                <w:rFonts w:cs="Arial"/>
              </w:rPr>
              <w:t xml:space="preserve"> муниципального района Воронежской</w:t>
            </w:r>
            <w:r w:rsidR="0099215F">
              <w:rPr>
                <w:rFonts w:cs="Arial"/>
              </w:rPr>
              <w:t xml:space="preserve"> </w:t>
            </w:r>
            <w:r w:rsidR="00585E60">
              <w:rPr>
                <w:rFonts w:cs="Arial"/>
              </w:rPr>
              <w:t>области, адрес: 396514</w:t>
            </w:r>
            <w:r w:rsidR="001F6CB0" w:rsidRPr="0099215F">
              <w:rPr>
                <w:rFonts w:cs="Arial"/>
              </w:rPr>
              <w:t>, В</w:t>
            </w:r>
            <w:r w:rsidR="00585E60">
              <w:rPr>
                <w:rFonts w:cs="Arial"/>
              </w:rPr>
              <w:t xml:space="preserve">оронежская область, Каменский район, </w:t>
            </w:r>
            <w:proofErr w:type="spellStart"/>
            <w:r w:rsidR="00585E60">
              <w:rPr>
                <w:rFonts w:cs="Arial"/>
              </w:rPr>
              <w:t>с</w:t>
            </w:r>
            <w:proofErr w:type="gramStart"/>
            <w:r w:rsidR="00585E60">
              <w:rPr>
                <w:rFonts w:cs="Arial"/>
              </w:rPr>
              <w:t>.Д</w:t>
            </w:r>
            <w:proofErr w:type="gramEnd"/>
            <w:r w:rsidR="00585E60">
              <w:rPr>
                <w:rFonts w:cs="Arial"/>
              </w:rPr>
              <w:t>егтярное</w:t>
            </w:r>
            <w:proofErr w:type="spellEnd"/>
            <w:r w:rsidR="00585E60">
              <w:rPr>
                <w:rFonts w:cs="Arial"/>
              </w:rPr>
              <w:t>, ул. Мира, дом 20</w:t>
            </w:r>
          </w:p>
        </w:tc>
      </w:tr>
      <w:tr w:rsidR="0099215F" w:rsidRPr="0099215F" w:rsidTr="0099215F">
        <w:trPr>
          <w:trHeight w:val="515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Основные цели</w:t>
            </w:r>
            <w:r w:rsidR="0099215F">
              <w:rPr>
                <w:rFonts w:cs="Arial"/>
                <w:bCs/>
              </w:rPr>
              <w:t xml:space="preserve"> </w:t>
            </w:r>
            <w:r w:rsidRPr="0099215F">
              <w:rPr>
                <w:rFonts w:cs="Arial"/>
                <w:bCs/>
              </w:rPr>
              <w:t>Программы</w:t>
            </w: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7513" w:type="dxa"/>
          </w:tcPr>
          <w:p w:rsidR="004E62EF" w:rsidRPr="0099215F" w:rsidRDefault="004E62EF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Целью настоящей программы является обеспечение сбалансированного, перспективного развития транспортной инфраструктуры поселения в соответствии с потребностями в строительстве, реконструкции</w:t>
            </w:r>
            <w:r w:rsidR="00850579" w:rsidRPr="0099215F">
              <w:rPr>
                <w:rFonts w:cs="Arial"/>
              </w:rPr>
              <w:t>, ремонте</w:t>
            </w:r>
            <w:r w:rsidRPr="0099215F">
              <w:rPr>
                <w:rFonts w:cs="Arial"/>
              </w:rPr>
              <w:t xml:space="preserve"> объектов транспортной инфраструктуры местного значения</w:t>
            </w:r>
          </w:p>
        </w:tc>
      </w:tr>
      <w:tr w:rsidR="0099215F" w:rsidRPr="0099215F" w:rsidTr="0099215F">
        <w:trPr>
          <w:trHeight w:val="1683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lastRenderedPageBreak/>
              <w:t>Задачи Программы</w:t>
            </w: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7513" w:type="dxa"/>
          </w:tcPr>
          <w:p w:rsidR="004E62EF" w:rsidRPr="0099215F" w:rsidRDefault="004E62EF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безопасность, качество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и эффективность транспортного обслуживания населения, юридических лиц и индивидуальных предпринимателей сельского поселения;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- доступность объектов транспортной инфраструктуры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для населения и субъектов экономической деятельности в соответствии с нормативами градостроительного проектирования сельского поселения;</w:t>
            </w:r>
            <w:r w:rsidR="0099215F">
              <w:rPr>
                <w:rFonts w:cs="Arial"/>
              </w:rPr>
              <w:t xml:space="preserve"> </w:t>
            </w:r>
          </w:p>
          <w:p w:rsidR="004E62EF" w:rsidRPr="0099215F" w:rsidRDefault="004E62EF" w:rsidP="00A636E4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-эффективность функционирования действующ</w:t>
            </w:r>
            <w:r w:rsidR="00A636E4">
              <w:rPr>
                <w:rFonts w:ascii="Arial" w:hAnsi="Arial" w:cs="Arial"/>
                <w:sz w:val="24"/>
                <w:szCs w:val="24"/>
              </w:rPr>
              <w:t>ей транспортной инфраструктуры.</w:t>
            </w:r>
          </w:p>
        </w:tc>
      </w:tr>
      <w:tr w:rsidR="00A323B5" w:rsidRPr="00A323B5" w:rsidTr="002043EB">
        <w:trPr>
          <w:trHeight w:val="1683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Целевые</w:t>
            </w:r>
            <w:r w:rsidR="0099215F">
              <w:rPr>
                <w:rFonts w:cs="Arial"/>
                <w:bCs/>
              </w:rPr>
              <w:t xml:space="preserve"> </w:t>
            </w:r>
            <w:r w:rsidRPr="0099215F">
              <w:rPr>
                <w:rFonts w:cs="Arial"/>
                <w:bCs/>
              </w:rPr>
              <w:t>показатели</w:t>
            </w:r>
            <w:r w:rsidRPr="0099215F">
              <w:rPr>
                <w:rFonts w:cs="Arial"/>
              </w:rPr>
              <w:t xml:space="preserve"> (</w:t>
            </w:r>
            <w:r w:rsidRPr="0099215F">
              <w:rPr>
                <w:rFonts w:cs="Arial"/>
                <w:bCs/>
              </w:rPr>
              <w:t xml:space="preserve">индикаторы) </w:t>
            </w: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Развития транспортной инфраструктуры</w:t>
            </w:r>
          </w:p>
        </w:tc>
        <w:tc>
          <w:tcPr>
            <w:tcW w:w="7513" w:type="dxa"/>
            <w:shd w:val="clear" w:color="auto" w:fill="FFFFFF"/>
          </w:tcPr>
          <w:p w:rsidR="00AE6F40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 протяженность сети автомобильных дорог общего пользования местного значения,</w:t>
            </w:r>
            <w:r w:rsidR="004459D7">
              <w:rPr>
                <w:rFonts w:ascii="Arial" w:hAnsi="Arial" w:cs="Arial"/>
                <w:sz w:val="24"/>
                <w:szCs w:val="24"/>
              </w:rPr>
              <w:t>37,6</w:t>
            </w:r>
            <w:r w:rsidRPr="0099215F">
              <w:rPr>
                <w:rFonts w:ascii="Arial" w:hAnsi="Arial" w:cs="Arial"/>
                <w:sz w:val="24"/>
                <w:szCs w:val="24"/>
              </w:rPr>
              <w:t xml:space="preserve"> км</w:t>
            </w:r>
            <w:proofErr w:type="gramStart"/>
            <w:r w:rsidRPr="0099215F">
              <w:rPr>
                <w:rFonts w:ascii="Arial" w:hAnsi="Arial" w:cs="Arial"/>
                <w:sz w:val="24"/>
                <w:szCs w:val="24"/>
              </w:rPr>
              <w:t>.;</w:t>
            </w:r>
            <w:proofErr w:type="gramEnd"/>
          </w:p>
          <w:p w:rsidR="00AE6F40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 xml:space="preserve">- объемы ввода в эксплуатацию после строительства и реконструкции автомобильных дорог общего пользования местного </w:t>
            </w:r>
            <w:r w:rsidRPr="00A323B5">
              <w:rPr>
                <w:rFonts w:ascii="Arial" w:hAnsi="Arial" w:cs="Arial"/>
                <w:sz w:val="24"/>
                <w:szCs w:val="24"/>
              </w:rPr>
              <w:t>значения</w:t>
            </w:r>
            <w:r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99127B"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36,4</w:t>
            </w:r>
            <w:r w:rsidR="00BB11A3" w:rsidRPr="00992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215F">
              <w:rPr>
                <w:rFonts w:ascii="Arial" w:hAnsi="Arial" w:cs="Arial"/>
                <w:sz w:val="24"/>
                <w:szCs w:val="24"/>
              </w:rPr>
              <w:t>км</w:t>
            </w:r>
            <w:proofErr w:type="gramStart"/>
            <w:r w:rsidRPr="0099215F">
              <w:rPr>
                <w:rFonts w:ascii="Arial" w:hAnsi="Arial" w:cs="Arial"/>
                <w:sz w:val="24"/>
                <w:szCs w:val="24"/>
              </w:rPr>
              <w:t>.;</w:t>
            </w:r>
            <w:proofErr w:type="gramEnd"/>
          </w:p>
          <w:p w:rsidR="00AE6F40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 прирост протяженности сети автомобильных дорог общего пользования местного значения в результате строител</w:t>
            </w:r>
            <w:r w:rsidR="0099127B">
              <w:rPr>
                <w:rFonts w:ascii="Arial" w:hAnsi="Arial" w:cs="Arial"/>
                <w:sz w:val="24"/>
                <w:szCs w:val="24"/>
              </w:rPr>
              <w:t xml:space="preserve">ьства новых автомобильных дорог </w:t>
            </w:r>
            <w:r w:rsidR="00BB11A3"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0</w:t>
            </w:r>
            <w:r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км</w:t>
            </w:r>
            <w:proofErr w:type="gramStart"/>
            <w:r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.;</w:t>
            </w:r>
            <w:proofErr w:type="gramEnd"/>
          </w:p>
          <w:p w:rsidR="00AE6F40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 xml:space="preserve"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</w:t>
            </w:r>
            <w:r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дорог, </w:t>
            </w:r>
            <w:r w:rsidR="0099127B"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37,6</w:t>
            </w:r>
            <w:r w:rsidR="00BB11A3" w:rsidRPr="00992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215F">
              <w:rPr>
                <w:rFonts w:ascii="Arial" w:hAnsi="Arial" w:cs="Arial"/>
                <w:sz w:val="24"/>
                <w:szCs w:val="24"/>
              </w:rPr>
              <w:t>км</w:t>
            </w:r>
            <w:proofErr w:type="gramStart"/>
            <w:r w:rsidRPr="0099215F">
              <w:rPr>
                <w:rFonts w:ascii="Arial" w:hAnsi="Arial" w:cs="Arial"/>
                <w:sz w:val="24"/>
                <w:szCs w:val="24"/>
              </w:rPr>
              <w:t>.;</w:t>
            </w:r>
            <w:proofErr w:type="gramEnd"/>
          </w:p>
          <w:p w:rsidR="00AE6F40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</w:t>
            </w:r>
            <w:r w:rsidR="00BB11A3" w:rsidRPr="0099215F">
              <w:rPr>
                <w:rFonts w:ascii="Arial" w:hAnsi="Arial" w:cs="Arial"/>
                <w:sz w:val="24"/>
                <w:szCs w:val="24"/>
              </w:rPr>
              <w:t>та и ремонта автомобильных дорог</w:t>
            </w:r>
            <w:r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,</w:t>
            </w:r>
            <w:r w:rsidR="0099215F"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="00ED7B09"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22</w:t>
            </w:r>
            <w:r w:rsidR="00A323B5"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A323B5" w:rsidRPr="0099215F">
              <w:rPr>
                <w:rFonts w:ascii="Arial" w:hAnsi="Arial" w:cs="Arial"/>
                <w:sz w:val="24"/>
                <w:szCs w:val="24"/>
              </w:rPr>
              <w:t xml:space="preserve"> км</w:t>
            </w:r>
            <w:proofErr w:type="gramStart"/>
            <w:r w:rsidR="00A323B5" w:rsidRPr="0099215F">
              <w:rPr>
                <w:rFonts w:ascii="Arial" w:hAnsi="Arial" w:cs="Arial"/>
                <w:sz w:val="24"/>
                <w:szCs w:val="24"/>
              </w:rPr>
              <w:t>.;</w:t>
            </w:r>
            <w:r w:rsidR="00ED7B09" w:rsidRPr="002043EB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:rsidR="00AE6F40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  <w:r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, </w:t>
            </w:r>
            <w:r w:rsidR="00ED7B09"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37,</w:t>
            </w:r>
            <w:r w:rsidR="00ED7B09"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BB11A3"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км</w:t>
            </w:r>
            <w:proofErr w:type="gramStart"/>
            <w:r w:rsidRPr="002043E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.;</w:t>
            </w:r>
            <w:proofErr w:type="gramEnd"/>
          </w:p>
          <w:p w:rsidR="004E62EF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 xml:space="preserve">- доля протяженности автомобильных дорог общего пользования местного значения, </w:t>
            </w:r>
            <w:proofErr w:type="gramStart"/>
            <w:r w:rsidRPr="0099215F">
              <w:rPr>
                <w:rFonts w:ascii="Arial" w:hAnsi="Arial" w:cs="Arial"/>
                <w:sz w:val="24"/>
                <w:szCs w:val="24"/>
              </w:rPr>
              <w:t>соответствующих</w:t>
            </w:r>
            <w:proofErr w:type="gramEnd"/>
            <w:r w:rsidRPr="0099215F">
              <w:rPr>
                <w:rFonts w:ascii="Arial" w:hAnsi="Arial" w:cs="Arial"/>
                <w:sz w:val="24"/>
                <w:szCs w:val="24"/>
              </w:rPr>
              <w:t xml:space="preserve"> нормативным требованиям к транспортно-эксплуатационным показателям на 31 декабря отчетного года,</w:t>
            </w:r>
            <w:r w:rsidR="00FA03E9"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100</w:t>
            </w:r>
            <w:r w:rsidR="0099215F"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2043E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%.</w:t>
            </w:r>
          </w:p>
        </w:tc>
        <w:bookmarkStart w:id="0" w:name="_GoBack"/>
        <w:bookmarkEnd w:id="0"/>
      </w:tr>
      <w:tr w:rsidR="0099215F" w:rsidRPr="0099215F" w:rsidTr="0099215F">
        <w:trPr>
          <w:trHeight w:val="1683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Сроки и этапы реализации </w:t>
            </w:r>
          </w:p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Программы</w:t>
            </w:r>
          </w:p>
        </w:tc>
        <w:tc>
          <w:tcPr>
            <w:tcW w:w="7513" w:type="dxa"/>
          </w:tcPr>
          <w:p w:rsidR="004E62EF" w:rsidRPr="0099215F" w:rsidRDefault="00E74E0F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Программа разрабатыв</w:t>
            </w:r>
            <w:r w:rsidR="00822881" w:rsidRPr="0099215F">
              <w:rPr>
                <w:rFonts w:ascii="Arial" w:hAnsi="Arial" w:cs="Arial"/>
                <w:sz w:val="24"/>
                <w:szCs w:val="24"/>
              </w:rPr>
              <w:t>ается на срок реализации Генерального плана поселения.</w:t>
            </w:r>
          </w:p>
          <w:p w:rsidR="00102EB4" w:rsidRPr="0099215F" w:rsidRDefault="00102EB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Мероприятия П</w:t>
            </w:r>
            <w:r w:rsidR="00D90AFB" w:rsidRPr="0099215F">
              <w:rPr>
                <w:rFonts w:ascii="Arial" w:hAnsi="Arial" w:cs="Arial"/>
                <w:sz w:val="24"/>
                <w:szCs w:val="24"/>
              </w:rPr>
              <w:t>рограммы охватывают</w:t>
            </w:r>
            <w:r w:rsidR="00992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0AFB" w:rsidRPr="0099215F">
              <w:rPr>
                <w:rFonts w:ascii="Arial" w:hAnsi="Arial" w:cs="Arial"/>
                <w:sz w:val="24"/>
                <w:szCs w:val="24"/>
              </w:rPr>
              <w:t xml:space="preserve">период с 2017 по 2030 </w:t>
            </w:r>
            <w:r w:rsidRPr="0099215F">
              <w:rPr>
                <w:rFonts w:ascii="Arial" w:hAnsi="Arial" w:cs="Arial"/>
                <w:sz w:val="24"/>
                <w:szCs w:val="24"/>
              </w:rPr>
              <w:t xml:space="preserve">годы </w:t>
            </w:r>
          </w:p>
          <w:p w:rsidR="00102EB4" w:rsidRPr="0099215F" w:rsidRDefault="00102EB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Этапы реализации мероприятий Программы</w:t>
            </w:r>
          </w:p>
          <w:p w:rsidR="00102EB4" w:rsidRPr="0099215F" w:rsidRDefault="00822881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1 этап 2017-2022 годы;</w:t>
            </w:r>
          </w:p>
          <w:p w:rsidR="00822881" w:rsidRPr="0099215F" w:rsidRDefault="00822881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2 этап 2023-2025 годы;</w:t>
            </w:r>
          </w:p>
          <w:p w:rsidR="00102EB4" w:rsidRPr="0099215F" w:rsidRDefault="00822881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3 этап 2026-2030 годы.</w:t>
            </w:r>
          </w:p>
        </w:tc>
      </w:tr>
      <w:tr w:rsidR="0099215F" w:rsidRPr="0099215F" w:rsidTr="0099215F">
        <w:trPr>
          <w:trHeight w:val="986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Основные мероприятия Программы</w:t>
            </w:r>
          </w:p>
        </w:tc>
        <w:tc>
          <w:tcPr>
            <w:tcW w:w="7513" w:type="dxa"/>
          </w:tcPr>
          <w:p w:rsidR="00EC4E44" w:rsidRPr="0099215F" w:rsidRDefault="002924D1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М</w:t>
            </w:r>
            <w:r w:rsidR="004E62EF" w:rsidRPr="0099215F">
              <w:rPr>
                <w:rFonts w:ascii="Arial" w:hAnsi="Arial" w:cs="Arial"/>
                <w:sz w:val="24"/>
                <w:szCs w:val="24"/>
              </w:rPr>
              <w:t>ероприятия по</w:t>
            </w:r>
          </w:p>
          <w:p w:rsidR="00EC4E44" w:rsidRPr="0099215F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</w:t>
            </w:r>
            <w:r w:rsidR="004E62EF" w:rsidRPr="0099215F">
              <w:rPr>
                <w:rFonts w:ascii="Arial" w:hAnsi="Arial" w:cs="Arial"/>
                <w:sz w:val="24"/>
                <w:szCs w:val="24"/>
              </w:rPr>
              <w:t xml:space="preserve"> п</w:t>
            </w:r>
            <w:r w:rsidRPr="0099215F">
              <w:rPr>
                <w:rFonts w:ascii="Arial" w:hAnsi="Arial" w:cs="Arial"/>
                <w:sz w:val="24"/>
                <w:szCs w:val="24"/>
              </w:rPr>
              <w:t>роектированию</w:t>
            </w:r>
            <w:r w:rsidR="00881987" w:rsidRPr="0099215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C4E44" w:rsidRPr="0099215F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</w:t>
            </w:r>
            <w:r w:rsidR="004E62EF" w:rsidRPr="0099215F">
              <w:rPr>
                <w:rFonts w:ascii="Arial" w:hAnsi="Arial" w:cs="Arial"/>
                <w:sz w:val="24"/>
                <w:szCs w:val="24"/>
              </w:rPr>
              <w:t xml:space="preserve"> строительству</w:t>
            </w:r>
            <w:r w:rsidR="00881987" w:rsidRPr="0099215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924D1" w:rsidRPr="0099215F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</w:t>
            </w:r>
            <w:r w:rsidR="00AE6F40" w:rsidRPr="00992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62EF" w:rsidRPr="0099215F">
              <w:rPr>
                <w:rFonts w:ascii="Arial" w:hAnsi="Arial" w:cs="Arial"/>
                <w:sz w:val="24"/>
                <w:szCs w:val="24"/>
              </w:rPr>
              <w:t>реконструкции</w:t>
            </w:r>
            <w:r w:rsidR="00881987" w:rsidRPr="0099215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E62EF" w:rsidRPr="0099215F" w:rsidRDefault="00AE6F4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924D1" w:rsidRPr="0099215F">
              <w:rPr>
                <w:rFonts w:ascii="Arial" w:hAnsi="Arial" w:cs="Arial"/>
                <w:sz w:val="24"/>
                <w:szCs w:val="24"/>
              </w:rPr>
              <w:t>капитальному ремонту и ремонту</w:t>
            </w:r>
            <w:r w:rsidR="00992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62EF" w:rsidRPr="0099215F">
              <w:rPr>
                <w:rFonts w:ascii="Arial" w:hAnsi="Arial" w:cs="Arial"/>
                <w:sz w:val="24"/>
                <w:szCs w:val="24"/>
              </w:rPr>
              <w:t>объектов транспортной инфраструктуры</w:t>
            </w:r>
            <w:r w:rsidR="00881987" w:rsidRPr="0099215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9215F" w:rsidRPr="0099215F" w:rsidTr="0099215F">
        <w:trPr>
          <w:trHeight w:val="515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 xml:space="preserve">Ожидаемые результаты реализации </w:t>
            </w:r>
            <w:r w:rsidRPr="0099215F">
              <w:rPr>
                <w:rFonts w:cs="Arial"/>
                <w:bCs/>
              </w:rPr>
              <w:lastRenderedPageBreak/>
              <w:t xml:space="preserve">Программы </w:t>
            </w:r>
          </w:p>
        </w:tc>
        <w:tc>
          <w:tcPr>
            <w:tcW w:w="7513" w:type="dxa"/>
          </w:tcPr>
          <w:p w:rsidR="00102EB4" w:rsidRPr="0099215F" w:rsidRDefault="00102EB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В результате реал</w:t>
            </w:r>
            <w:r w:rsidR="001F6CB0" w:rsidRPr="0099215F">
              <w:rPr>
                <w:rFonts w:cs="Arial"/>
              </w:rPr>
              <w:t xml:space="preserve">изации мероприятий Программы к 2030 </w:t>
            </w:r>
            <w:r w:rsidRPr="0099215F">
              <w:rPr>
                <w:rFonts w:cs="Arial"/>
              </w:rPr>
              <w:t>году ожидается:</w:t>
            </w:r>
          </w:p>
          <w:p w:rsidR="00102EB4" w:rsidRPr="0099215F" w:rsidRDefault="004E62EF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повышение качества, эффективности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 xml:space="preserve">и доступности </w:t>
            </w:r>
            <w:r w:rsidRPr="0099215F">
              <w:rPr>
                <w:rFonts w:cs="Arial"/>
              </w:rPr>
              <w:lastRenderedPageBreak/>
              <w:t>транспортного обслуживания населения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и субъектов экономической деятельности сельского поселения;</w:t>
            </w:r>
            <w:r w:rsidR="0099215F">
              <w:rPr>
                <w:rFonts w:cs="Arial"/>
              </w:rPr>
              <w:t xml:space="preserve"> </w:t>
            </w:r>
          </w:p>
          <w:p w:rsidR="00102EB4" w:rsidRPr="0099215F" w:rsidRDefault="00102EB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-повышение безопасности дорожного движения</w:t>
            </w:r>
          </w:p>
          <w:p w:rsidR="004E62EF" w:rsidRPr="0099215F" w:rsidRDefault="00102EB4" w:rsidP="0099215F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- развитие сети автомобильных дорог общего пользования местного значения</w:t>
            </w:r>
            <w:r w:rsidR="0099215F">
              <w:rPr>
                <w:rFonts w:cs="Arial"/>
              </w:rPr>
              <w:t xml:space="preserve"> </w:t>
            </w:r>
          </w:p>
          <w:p w:rsidR="004E62EF" w:rsidRPr="0099215F" w:rsidRDefault="004E62EF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215F">
              <w:rPr>
                <w:rFonts w:ascii="Arial" w:hAnsi="Arial" w:cs="Arial"/>
                <w:sz w:val="24"/>
                <w:szCs w:val="24"/>
              </w:rPr>
              <w:t>-</w:t>
            </w:r>
            <w:r w:rsidR="0099215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215F">
              <w:rPr>
                <w:rFonts w:ascii="Arial" w:hAnsi="Arial" w:cs="Arial"/>
                <w:sz w:val="24"/>
                <w:szCs w:val="24"/>
              </w:rPr>
              <w:t>обеспечение надежности и безопасности сист</w:t>
            </w:r>
            <w:r w:rsidR="000F66A1" w:rsidRPr="0099215F">
              <w:rPr>
                <w:rFonts w:ascii="Arial" w:hAnsi="Arial" w:cs="Arial"/>
                <w:sz w:val="24"/>
                <w:szCs w:val="24"/>
              </w:rPr>
              <w:t>емы транспортной инфраструктуры</w:t>
            </w:r>
            <w:r w:rsidR="00BB11A3" w:rsidRPr="0099215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9215F" w:rsidRPr="0099215F" w:rsidTr="0030342F">
        <w:trPr>
          <w:trHeight w:val="974"/>
        </w:trPr>
        <w:tc>
          <w:tcPr>
            <w:tcW w:w="1985" w:type="dxa"/>
          </w:tcPr>
          <w:p w:rsidR="004E62EF" w:rsidRPr="0099215F" w:rsidRDefault="004E62EF" w:rsidP="0099215F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513" w:type="dxa"/>
            <w:shd w:val="clear" w:color="auto" w:fill="FFFFFF"/>
          </w:tcPr>
          <w:p w:rsidR="00EC4E44" w:rsidRPr="00FF1366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Общий объем финансовых средств, необходимых для реализации мероприятий</w:t>
            </w:r>
            <w:r w:rsidR="00833E60" w:rsidRPr="00FF1366">
              <w:rPr>
                <w:rFonts w:ascii="Arial" w:hAnsi="Arial" w:cs="Arial"/>
                <w:sz w:val="24"/>
                <w:szCs w:val="24"/>
              </w:rPr>
              <w:t xml:space="preserve"> Программы, составит: 18050</w:t>
            </w:r>
            <w:r w:rsidR="001F6CB0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366">
              <w:rPr>
                <w:rFonts w:ascii="Arial" w:hAnsi="Arial" w:cs="Arial"/>
                <w:sz w:val="24"/>
                <w:szCs w:val="24"/>
              </w:rPr>
              <w:t>тыс.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366">
              <w:rPr>
                <w:rFonts w:ascii="Arial" w:hAnsi="Arial" w:cs="Arial"/>
                <w:sz w:val="24"/>
                <w:szCs w:val="24"/>
              </w:rPr>
              <w:t>руб., в том числе в первый этап по годам:</w:t>
            </w:r>
          </w:p>
          <w:p w:rsidR="00EC4E44" w:rsidRPr="00FF1366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201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>7</w:t>
            </w:r>
            <w:r w:rsidR="0099215F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3E60" w:rsidRPr="00FF1366">
              <w:rPr>
                <w:rFonts w:ascii="Arial" w:hAnsi="Arial" w:cs="Arial"/>
                <w:sz w:val="24"/>
                <w:szCs w:val="24"/>
              </w:rPr>
              <w:t>год-  10</w:t>
            </w:r>
            <w:r w:rsidR="00B25F2B" w:rsidRPr="00FF1366">
              <w:rPr>
                <w:rFonts w:ascii="Arial" w:hAnsi="Arial" w:cs="Arial"/>
                <w:sz w:val="24"/>
                <w:szCs w:val="24"/>
              </w:rPr>
              <w:t>00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Pr="00FF1366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EC4E44" w:rsidRPr="00FF1366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201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>8</w:t>
            </w:r>
            <w:r w:rsidR="0099215F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366">
              <w:rPr>
                <w:rFonts w:ascii="Arial" w:hAnsi="Arial" w:cs="Arial"/>
                <w:sz w:val="24"/>
                <w:szCs w:val="24"/>
              </w:rPr>
              <w:t xml:space="preserve">год- </w:t>
            </w:r>
            <w:r w:rsidR="00B25F2B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3E60" w:rsidRPr="00FF1366">
              <w:rPr>
                <w:rFonts w:ascii="Arial" w:hAnsi="Arial" w:cs="Arial"/>
                <w:sz w:val="24"/>
                <w:szCs w:val="24"/>
              </w:rPr>
              <w:t xml:space="preserve"> 58</w:t>
            </w:r>
            <w:r w:rsidR="00EB7425" w:rsidRPr="00FF1366">
              <w:rPr>
                <w:rFonts w:ascii="Arial" w:hAnsi="Arial" w:cs="Arial"/>
                <w:sz w:val="24"/>
                <w:szCs w:val="24"/>
              </w:rPr>
              <w:t>00</w:t>
            </w:r>
            <w:r w:rsidR="001F6CB0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>тыс.</w:t>
            </w:r>
            <w:r w:rsidRPr="00FF1366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EC4E44" w:rsidRPr="00FF1366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201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>9</w:t>
            </w:r>
            <w:r w:rsidR="0099215F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366">
              <w:rPr>
                <w:rFonts w:ascii="Arial" w:hAnsi="Arial" w:cs="Arial"/>
                <w:sz w:val="24"/>
                <w:szCs w:val="24"/>
              </w:rPr>
              <w:t xml:space="preserve">год- </w:t>
            </w:r>
            <w:r w:rsidR="00833E60" w:rsidRPr="00FF1366">
              <w:rPr>
                <w:rFonts w:ascii="Arial" w:hAnsi="Arial" w:cs="Arial"/>
                <w:sz w:val="24"/>
                <w:szCs w:val="24"/>
              </w:rPr>
              <w:t xml:space="preserve">   50</w:t>
            </w:r>
            <w:r w:rsidR="00EB7425" w:rsidRPr="00FF1366">
              <w:rPr>
                <w:rFonts w:ascii="Arial" w:hAnsi="Arial" w:cs="Arial"/>
                <w:sz w:val="24"/>
                <w:szCs w:val="24"/>
              </w:rPr>
              <w:t>00</w:t>
            </w:r>
            <w:r w:rsidR="001F6CB0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>тыс.</w:t>
            </w:r>
            <w:r w:rsidRPr="00FF1366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5D5B8D" w:rsidRPr="00FF1366" w:rsidRDefault="001F6CB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2020</w:t>
            </w:r>
            <w:r w:rsidR="0099215F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3E60" w:rsidRPr="00FF1366">
              <w:rPr>
                <w:rFonts w:ascii="Arial" w:hAnsi="Arial" w:cs="Arial"/>
                <w:sz w:val="24"/>
                <w:szCs w:val="24"/>
              </w:rPr>
              <w:t>год –   1500</w:t>
            </w:r>
            <w:r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5B8D" w:rsidRPr="00FF1366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1F6CB0" w:rsidRPr="00FF1366" w:rsidRDefault="001F6CB0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2021</w:t>
            </w:r>
            <w:r w:rsidR="0099215F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3AE9" w:rsidRPr="00FF1366">
              <w:rPr>
                <w:rFonts w:ascii="Arial" w:hAnsi="Arial" w:cs="Arial"/>
                <w:sz w:val="24"/>
                <w:szCs w:val="24"/>
              </w:rPr>
              <w:t>год –   500</w:t>
            </w:r>
            <w:r w:rsidRPr="00FF1366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22881" w:rsidRPr="00FF1366" w:rsidRDefault="00CB3AE9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2022 год -    500</w:t>
            </w:r>
            <w:r w:rsidR="00822881" w:rsidRPr="00FF1366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1F6CB0" w:rsidRPr="00FF1366" w:rsidRDefault="00D90AFB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 xml:space="preserve"> в том </w:t>
            </w:r>
            <w:r w:rsidR="00E25FBE" w:rsidRPr="00FF1366">
              <w:rPr>
                <w:rFonts w:ascii="Arial" w:hAnsi="Arial" w:cs="Arial"/>
                <w:sz w:val="24"/>
                <w:szCs w:val="24"/>
              </w:rPr>
              <w:t xml:space="preserve">числе во </w:t>
            </w:r>
            <w:r w:rsidR="00822881" w:rsidRPr="00FF1366">
              <w:rPr>
                <w:rFonts w:ascii="Arial" w:hAnsi="Arial" w:cs="Arial"/>
                <w:sz w:val="24"/>
                <w:szCs w:val="24"/>
              </w:rPr>
              <w:t>второй этап по годам:</w:t>
            </w:r>
          </w:p>
          <w:p w:rsidR="00D90AFB" w:rsidRPr="00FF1366" w:rsidRDefault="00CB3AE9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2023 год -     500</w:t>
            </w:r>
            <w:r w:rsidR="00D90AFB" w:rsidRPr="00FF1366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90AFB" w:rsidRPr="00FF1366" w:rsidRDefault="00CB3AE9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2024 год-      500</w:t>
            </w:r>
            <w:r w:rsidR="00D90AFB" w:rsidRPr="00FF1366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D90AFB" w:rsidRPr="00FF1366" w:rsidRDefault="00CB3AE9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2025 год-      500</w:t>
            </w:r>
            <w:r w:rsidR="00D90AFB" w:rsidRPr="00FF1366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22881" w:rsidRPr="00FF1366" w:rsidRDefault="00E25FBE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 xml:space="preserve"> В том числе в третий этап по</w:t>
            </w:r>
            <w:r w:rsidR="00822881" w:rsidRPr="00FF1366">
              <w:rPr>
                <w:rFonts w:ascii="Arial" w:hAnsi="Arial" w:cs="Arial"/>
                <w:sz w:val="24"/>
                <w:szCs w:val="24"/>
              </w:rPr>
              <w:t xml:space="preserve"> годам:</w:t>
            </w:r>
          </w:p>
          <w:p w:rsidR="00D90AFB" w:rsidRPr="00FF1366" w:rsidRDefault="00D90AFB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2026 год -</w:t>
            </w:r>
            <w:r w:rsidR="00CB3AE9" w:rsidRPr="00FF1366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8317E1" w:rsidRPr="00FF1366">
              <w:rPr>
                <w:rFonts w:ascii="Arial" w:hAnsi="Arial" w:cs="Arial"/>
                <w:sz w:val="24"/>
                <w:szCs w:val="24"/>
              </w:rPr>
              <w:t>45</w:t>
            </w:r>
            <w:r w:rsidRPr="00FF1366">
              <w:rPr>
                <w:rFonts w:ascii="Arial" w:hAnsi="Arial" w:cs="Arial"/>
                <w:sz w:val="24"/>
                <w:szCs w:val="24"/>
              </w:rPr>
              <w:t>0 тыс. руб.</w:t>
            </w:r>
          </w:p>
          <w:p w:rsidR="00D90AFB" w:rsidRPr="00FF1366" w:rsidRDefault="00D90AFB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2027 год-</w:t>
            </w:r>
            <w:r w:rsidR="00CB3AE9" w:rsidRPr="00FF1366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8317E1" w:rsidRPr="00FF1366">
              <w:rPr>
                <w:rFonts w:ascii="Arial" w:hAnsi="Arial" w:cs="Arial"/>
                <w:sz w:val="24"/>
                <w:szCs w:val="24"/>
              </w:rPr>
              <w:t>45</w:t>
            </w:r>
            <w:r w:rsidRPr="00FF1366">
              <w:rPr>
                <w:rFonts w:ascii="Arial" w:hAnsi="Arial" w:cs="Arial"/>
                <w:sz w:val="24"/>
                <w:szCs w:val="24"/>
              </w:rPr>
              <w:t>0 тыс. руб.</w:t>
            </w:r>
          </w:p>
          <w:p w:rsidR="00D90AFB" w:rsidRPr="00FF1366" w:rsidRDefault="00D90AFB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2028 год -</w:t>
            </w:r>
            <w:r w:rsidR="00CB3AE9" w:rsidRPr="00FF136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8317E1" w:rsidRPr="00FF1366">
              <w:rPr>
                <w:rFonts w:ascii="Arial" w:hAnsi="Arial" w:cs="Arial"/>
                <w:sz w:val="24"/>
                <w:szCs w:val="24"/>
              </w:rPr>
              <w:t>45</w:t>
            </w:r>
            <w:r w:rsidRPr="00FF1366">
              <w:rPr>
                <w:rFonts w:ascii="Arial" w:hAnsi="Arial" w:cs="Arial"/>
                <w:sz w:val="24"/>
                <w:szCs w:val="24"/>
              </w:rPr>
              <w:t>0 тыс. руб.</w:t>
            </w:r>
          </w:p>
          <w:p w:rsidR="00D90AFB" w:rsidRPr="00FF1366" w:rsidRDefault="00D90AFB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 xml:space="preserve">2029 год- </w:t>
            </w:r>
            <w:r w:rsidR="00CB3AE9" w:rsidRPr="00FF136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8317E1" w:rsidRPr="00FF1366">
              <w:rPr>
                <w:rFonts w:ascii="Arial" w:hAnsi="Arial" w:cs="Arial"/>
                <w:sz w:val="24"/>
                <w:szCs w:val="24"/>
              </w:rPr>
              <w:t>45</w:t>
            </w:r>
            <w:r w:rsidRPr="00FF1366">
              <w:rPr>
                <w:rFonts w:ascii="Arial" w:hAnsi="Arial" w:cs="Arial"/>
                <w:sz w:val="24"/>
                <w:szCs w:val="24"/>
              </w:rPr>
              <w:t>0 тыс. руб.</w:t>
            </w:r>
          </w:p>
          <w:p w:rsidR="00D90AFB" w:rsidRPr="00FF1366" w:rsidRDefault="00D90AFB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2030 год</w:t>
            </w:r>
            <w:r w:rsidR="00CB3AE9" w:rsidRPr="00FF1366">
              <w:rPr>
                <w:rFonts w:ascii="Arial" w:hAnsi="Arial" w:cs="Arial"/>
                <w:sz w:val="24"/>
                <w:szCs w:val="24"/>
              </w:rPr>
              <w:t xml:space="preserve"> -     </w:t>
            </w:r>
            <w:r w:rsidR="008317E1" w:rsidRPr="00FF1366">
              <w:rPr>
                <w:rFonts w:ascii="Arial" w:hAnsi="Arial" w:cs="Arial"/>
                <w:sz w:val="24"/>
                <w:szCs w:val="24"/>
              </w:rPr>
              <w:t>45</w:t>
            </w:r>
            <w:r w:rsidRPr="00FF1366">
              <w:rPr>
                <w:rFonts w:ascii="Arial" w:hAnsi="Arial" w:cs="Arial"/>
                <w:sz w:val="24"/>
                <w:szCs w:val="24"/>
              </w:rPr>
              <w:t>0 тыс. руб.</w:t>
            </w:r>
          </w:p>
          <w:p w:rsidR="004E62EF" w:rsidRPr="0099215F" w:rsidRDefault="00EC4E44" w:rsidP="0099215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1366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  <w:r w:rsidR="00102EB4" w:rsidRPr="00FF1366">
              <w:rPr>
                <w:rFonts w:ascii="Arial" w:hAnsi="Arial" w:cs="Arial"/>
                <w:sz w:val="24"/>
                <w:szCs w:val="24"/>
              </w:rPr>
              <w:t xml:space="preserve"> Программы </w:t>
            </w:r>
            <w:r w:rsidR="00B122C1" w:rsidRPr="00FF1366">
              <w:rPr>
                <w:rFonts w:ascii="Arial" w:hAnsi="Arial" w:cs="Arial"/>
                <w:sz w:val="24"/>
                <w:szCs w:val="24"/>
              </w:rPr>
              <w:t>–</w:t>
            </w:r>
            <w:r w:rsidRPr="00FF1366">
              <w:rPr>
                <w:rFonts w:ascii="Arial" w:hAnsi="Arial" w:cs="Arial"/>
                <w:sz w:val="24"/>
                <w:szCs w:val="24"/>
              </w:rPr>
              <w:t xml:space="preserve"> бюджет</w:t>
            </w:r>
            <w:r w:rsidR="00B122C1" w:rsidRPr="00FF1366">
              <w:rPr>
                <w:rFonts w:ascii="Arial" w:hAnsi="Arial" w:cs="Arial"/>
                <w:sz w:val="24"/>
                <w:szCs w:val="24"/>
              </w:rPr>
              <w:t xml:space="preserve"> Дегтяренского</w:t>
            </w:r>
            <w:r w:rsidR="001F6CB0" w:rsidRPr="00FF13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1366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  <w:r w:rsidR="00E25FBE" w:rsidRPr="00FF1366">
              <w:rPr>
                <w:rFonts w:ascii="Arial" w:hAnsi="Arial" w:cs="Arial"/>
                <w:sz w:val="24"/>
                <w:szCs w:val="24"/>
              </w:rPr>
              <w:t>, внебюджетные источники, региональный бюджет.</w:t>
            </w:r>
          </w:p>
        </w:tc>
      </w:tr>
    </w:tbl>
    <w:p w:rsidR="00EB5027" w:rsidRPr="0099215F" w:rsidRDefault="00EB5027" w:rsidP="0099215F">
      <w:pPr>
        <w:pStyle w:val="ConsPlusNormal"/>
        <w:widowControl/>
        <w:ind w:firstLine="709"/>
        <w:jc w:val="both"/>
        <w:rPr>
          <w:bCs/>
          <w:sz w:val="24"/>
          <w:szCs w:val="24"/>
        </w:rPr>
      </w:pPr>
    </w:p>
    <w:p w:rsidR="00102EB4" w:rsidRPr="0099215F" w:rsidRDefault="00102EB4" w:rsidP="0099215F">
      <w:pPr>
        <w:numPr>
          <w:ilvl w:val="0"/>
          <w:numId w:val="26"/>
        </w:numPr>
        <w:shd w:val="clear" w:color="auto" w:fill="FFFFFF"/>
        <w:tabs>
          <w:tab w:val="left" w:pos="284"/>
        </w:tabs>
        <w:suppressAutoHyphens/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Общие положения</w:t>
      </w:r>
    </w:p>
    <w:p w:rsidR="000F66A1" w:rsidRPr="0099215F" w:rsidRDefault="000F66A1" w:rsidP="0099215F">
      <w:pPr>
        <w:shd w:val="clear" w:color="auto" w:fill="FFFFFF"/>
        <w:tabs>
          <w:tab w:val="left" w:pos="284"/>
        </w:tabs>
        <w:suppressAutoHyphens/>
        <w:ind w:firstLine="709"/>
        <w:rPr>
          <w:rFonts w:cs="Arial"/>
          <w:bCs/>
        </w:rPr>
      </w:pP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proofErr w:type="gramStart"/>
      <w:r w:rsidRPr="0099215F">
        <w:rPr>
          <w:rFonts w:cs="Arial"/>
          <w:shd w:val="clear" w:color="auto" w:fill="FFFFFF"/>
        </w:rPr>
        <w:t xml:space="preserve">Программа комплексного развития </w:t>
      </w:r>
      <w:r w:rsidR="00D90AFB" w:rsidRPr="0099215F">
        <w:rPr>
          <w:rFonts w:cs="Arial"/>
          <w:shd w:val="clear" w:color="auto" w:fill="FFFFFF"/>
        </w:rPr>
        <w:t>транспор</w:t>
      </w:r>
      <w:r w:rsidR="00C83D89">
        <w:rPr>
          <w:rFonts w:cs="Arial"/>
          <w:shd w:val="clear" w:color="auto" w:fill="FFFFFF"/>
        </w:rPr>
        <w:t>тной инфраструктуры Дегтяренского</w:t>
      </w:r>
      <w:r w:rsidR="00D90AFB" w:rsidRPr="0099215F">
        <w:rPr>
          <w:rFonts w:cs="Arial"/>
          <w:shd w:val="clear" w:color="auto" w:fill="FFFFFF"/>
        </w:rPr>
        <w:t xml:space="preserve"> сельского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поселения - документ, устанавливающий перечень мероприятий по проектированию, строительству, реконструкции объектов транспортной инфрас</w:t>
      </w:r>
      <w:r w:rsidR="00D90AFB" w:rsidRPr="0099215F">
        <w:rPr>
          <w:rFonts w:cs="Arial"/>
          <w:shd w:val="clear" w:color="auto" w:fill="FFFFFF"/>
        </w:rPr>
        <w:t>труктур</w:t>
      </w:r>
      <w:r w:rsidR="00C83D89">
        <w:rPr>
          <w:rFonts w:cs="Arial"/>
          <w:shd w:val="clear" w:color="auto" w:fill="FFFFFF"/>
        </w:rPr>
        <w:t>ы местного значения Дегтяренского</w:t>
      </w:r>
      <w:r w:rsidR="00D90AFB" w:rsidRPr="0099215F">
        <w:rPr>
          <w:rFonts w:cs="Arial"/>
          <w:shd w:val="clear" w:color="auto" w:fill="FFFFFF"/>
        </w:rPr>
        <w:t xml:space="preserve"> сельского </w:t>
      </w:r>
      <w:r w:rsidRPr="0099215F">
        <w:rPr>
          <w:rFonts w:cs="Arial"/>
          <w:shd w:val="clear" w:color="auto" w:fill="FFFFFF"/>
        </w:rPr>
        <w:t>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</w:t>
      </w:r>
      <w:r w:rsidRPr="0099215F">
        <w:rPr>
          <w:rFonts w:cs="Arial"/>
          <w:shd w:val="clear" w:color="auto" w:fill="FFFFFF"/>
        </w:rPr>
        <w:softHyphen/>
        <w:t>-экономического развития муниципального образования, инвестиционными программами субъектов естественных монополий в</w:t>
      </w:r>
      <w:proofErr w:type="gramEnd"/>
      <w:r w:rsidRPr="0099215F">
        <w:rPr>
          <w:rFonts w:cs="Arial"/>
          <w:shd w:val="clear" w:color="auto" w:fill="FFFFFF"/>
        </w:rPr>
        <w:t xml:space="preserve"> области транспорта.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Программа комплексного развития т</w:t>
      </w:r>
      <w:r w:rsidR="00D90AFB" w:rsidRPr="0099215F">
        <w:rPr>
          <w:rFonts w:cs="Arial"/>
          <w:shd w:val="clear" w:color="auto" w:fill="FFFFFF"/>
        </w:rPr>
        <w:t>ранспор</w:t>
      </w:r>
      <w:r w:rsidR="00C83D89">
        <w:rPr>
          <w:rFonts w:cs="Arial"/>
          <w:shd w:val="clear" w:color="auto" w:fill="FFFFFF"/>
        </w:rPr>
        <w:t>тной инфраструктуры  Дегтяренского</w:t>
      </w:r>
      <w:r w:rsidR="00D90AFB" w:rsidRPr="0099215F">
        <w:rPr>
          <w:rFonts w:cs="Arial"/>
          <w:shd w:val="clear" w:color="auto" w:fill="FFFFFF"/>
        </w:rPr>
        <w:t xml:space="preserve"> сельского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поселения разрабатывается и утверждается органами местного самоуправления </w:t>
      </w:r>
      <w:proofErr w:type="gramStart"/>
      <w:r w:rsidRPr="0099215F">
        <w:rPr>
          <w:rFonts w:cs="Arial"/>
          <w:shd w:val="clear" w:color="auto" w:fill="FFFFFF"/>
        </w:rPr>
        <w:t>поселения</w:t>
      </w:r>
      <w:proofErr w:type="gramEnd"/>
      <w:r w:rsidRPr="0099215F">
        <w:rPr>
          <w:rFonts w:cs="Arial"/>
          <w:shd w:val="clear" w:color="auto" w:fill="FFFFFF"/>
        </w:rPr>
        <w:t xml:space="preserve"> на основании утвержденного в порядке, установленном Градостроительным Кодексом РФ, генерального плана поселения.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Реализация программы должна обеспечивать сбалансированное, перспективное развитие т</w:t>
      </w:r>
      <w:r w:rsidR="00D90AFB" w:rsidRPr="0099215F">
        <w:rPr>
          <w:rFonts w:cs="Arial"/>
          <w:shd w:val="clear" w:color="auto" w:fill="FFFFFF"/>
        </w:rPr>
        <w:t>ранспор</w:t>
      </w:r>
      <w:r w:rsidR="00C83D89">
        <w:rPr>
          <w:rFonts w:cs="Arial"/>
          <w:shd w:val="clear" w:color="auto" w:fill="FFFFFF"/>
        </w:rPr>
        <w:t>тной инфраструктуры Дегтяренского</w:t>
      </w:r>
      <w:r w:rsidR="00D90AFB" w:rsidRPr="0099215F">
        <w:rPr>
          <w:rFonts w:cs="Arial"/>
          <w:shd w:val="clear" w:color="auto" w:fill="FFFFFF"/>
        </w:rPr>
        <w:t xml:space="preserve"> сельского </w:t>
      </w:r>
      <w:r w:rsidRPr="0099215F">
        <w:rPr>
          <w:rFonts w:cs="Arial"/>
          <w:shd w:val="clear" w:color="auto" w:fill="FFFFFF"/>
        </w:rPr>
        <w:t xml:space="preserve">поселения в соответствии с потребностями в строительстве, реконструкции </w:t>
      </w:r>
      <w:r w:rsidRPr="0099215F">
        <w:rPr>
          <w:rFonts w:cs="Arial"/>
          <w:shd w:val="clear" w:color="auto" w:fill="FFFFFF"/>
        </w:rPr>
        <w:lastRenderedPageBreak/>
        <w:t>объектов транспортной инфраструктуры местного значения.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Обеспечение надежного и устойч</w:t>
      </w:r>
      <w:r w:rsidR="00D90AFB" w:rsidRPr="0099215F">
        <w:rPr>
          <w:rFonts w:cs="Arial"/>
          <w:shd w:val="clear" w:color="auto" w:fill="FFFFFF"/>
        </w:rPr>
        <w:t>ивого об</w:t>
      </w:r>
      <w:r w:rsidR="00C83D89">
        <w:rPr>
          <w:rFonts w:cs="Arial"/>
          <w:shd w:val="clear" w:color="auto" w:fill="FFFFFF"/>
        </w:rPr>
        <w:t xml:space="preserve">служивания жителей Дегтяренского </w:t>
      </w:r>
      <w:r w:rsidR="00D90AFB" w:rsidRPr="0099215F">
        <w:rPr>
          <w:rFonts w:cs="Arial"/>
          <w:shd w:val="clear" w:color="auto" w:fill="FFFFFF"/>
        </w:rPr>
        <w:t>сельского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поселения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</w:t>
      </w:r>
      <w:r w:rsidR="00D90AFB" w:rsidRPr="0099215F">
        <w:rPr>
          <w:rFonts w:cs="Arial"/>
          <w:shd w:val="clear" w:color="auto" w:fill="FFFFFF"/>
        </w:rPr>
        <w:t>у</w:t>
      </w:r>
      <w:r w:rsidR="00C83D89">
        <w:rPr>
          <w:rFonts w:cs="Arial"/>
          <w:shd w:val="clear" w:color="auto" w:fill="FFFFFF"/>
        </w:rPr>
        <w:t>стойчивого развития  Дегтяренского</w:t>
      </w:r>
      <w:r w:rsidR="00D90AFB" w:rsidRPr="0099215F">
        <w:rPr>
          <w:rFonts w:cs="Arial"/>
          <w:shd w:val="clear" w:color="auto" w:fill="FFFFFF"/>
        </w:rPr>
        <w:t xml:space="preserve"> сельского</w:t>
      </w:r>
      <w:r w:rsidRPr="0099215F">
        <w:rPr>
          <w:rFonts w:cs="Arial"/>
          <w:shd w:val="clear" w:color="auto" w:fill="FFFFFF"/>
        </w:rPr>
        <w:t xml:space="preserve"> поселения.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2924D1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 xml:space="preserve">Система основных мероприятий Программы </w:t>
      </w:r>
      <w:proofErr w:type="gramStart"/>
      <w:r w:rsidRPr="0099215F">
        <w:rPr>
          <w:rFonts w:cs="Arial"/>
          <w:shd w:val="clear" w:color="auto" w:fill="FFFFFF"/>
        </w:rPr>
        <w:t>определяет приоритетные направления в сфере дорож</w:t>
      </w:r>
      <w:r w:rsidR="00D90AFB" w:rsidRPr="0099215F">
        <w:rPr>
          <w:rFonts w:cs="Arial"/>
          <w:shd w:val="clear" w:color="auto" w:fill="FFFFFF"/>
        </w:rPr>
        <w:t>ного хозя</w:t>
      </w:r>
      <w:r w:rsidR="00C83D89">
        <w:rPr>
          <w:rFonts w:cs="Arial"/>
          <w:shd w:val="clear" w:color="auto" w:fill="FFFFFF"/>
        </w:rPr>
        <w:t>йства на территории  Дегтяренского</w:t>
      </w:r>
      <w:r w:rsidR="00D90AFB" w:rsidRPr="0099215F">
        <w:rPr>
          <w:rFonts w:cs="Arial"/>
          <w:shd w:val="clear" w:color="auto" w:fill="FFFFFF"/>
        </w:rPr>
        <w:t xml:space="preserve"> сельского </w:t>
      </w:r>
      <w:r w:rsidRPr="0099215F">
        <w:rPr>
          <w:rFonts w:cs="Arial"/>
          <w:shd w:val="clear" w:color="auto" w:fill="FFFFFF"/>
        </w:rPr>
        <w:t>поселения и предполагает</w:t>
      </w:r>
      <w:proofErr w:type="gramEnd"/>
      <w:r w:rsidRPr="0099215F">
        <w:rPr>
          <w:rFonts w:cs="Arial"/>
          <w:shd w:val="clear" w:color="auto" w:fill="FFFFFF"/>
        </w:rPr>
        <w:t xml:space="preserve"> реализацию следующих мероприятий:</w:t>
      </w:r>
    </w:p>
    <w:p w:rsidR="002924D1" w:rsidRPr="0099215F" w:rsidRDefault="002924D1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 проектировани</w:t>
      </w:r>
      <w:r w:rsidR="002602F6" w:rsidRPr="0099215F">
        <w:rPr>
          <w:rFonts w:cs="Arial"/>
        </w:rPr>
        <w:t>е</w:t>
      </w:r>
      <w:r w:rsidR="00881987" w:rsidRPr="0099215F">
        <w:rPr>
          <w:rFonts w:cs="Arial"/>
        </w:rPr>
        <w:t>;</w:t>
      </w:r>
    </w:p>
    <w:p w:rsidR="002924D1" w:rsidRPr="0099215F" w:rsidRDefault="002924D1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 строительств</w:t>
      </w:r>
      <w:r w:rsidR="002602F6" w:rsidRPr="0099215F">
        <w:rPr>
          <w:rFonts w:cs="Arial"/>
        </w:rPr>
        <w:t>о</w:t>
      </w:r>
      <w:r w:rsidR="00881987" w:rsidRPr="0099215F">
        <w:rPr>
          <w:rFonts w:cs="Arial"/>
        </w:rPr>
        <w:t>;</w:t>
      </w:r>
    </w:p>
    <w:p w:rsidR="002924D1" w:rsidRPr="0099215F" w:rsidRDefault="002924D1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-реконструкци</w:t>
      </w:r>
      <w:r w:rsidR="002602F6" w:rsidRPr="0099215F">
        <w:rPr>
          <w:rFonts w:cs="Arial"/>
        </w:rPr>
        <w:t>я</w:t>
      </w:r>
      <w:r w:rsidR="00881987" w:rsidRPr="0099215F">
        <w:rPr>
          <w:rFonts w:cs="Arial"/>
        </w:rPr>
        <w:t>;</w:t>
      </w:r>
    </w:p>
    <w:p w:rsidR="002924D1" w:rsidRPr="0099215F" w:rsidRDefault="002924D1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- капитальн</w:t>
      </w:r>
      <w:r w:rsidR="002602F6" w:rsidRPr="0099215F">
        <w:rPr>
          <w:rFonts w:cs="Arial"/>
        </w:rPr>
        <w:t>ый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ремонт и ремонт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объектов транспортной инфраструктуры</w:t>
      </w:r>
      <w:r w:rsidR="00D90AFB" w:rsidRPr="0099215F">
        <w:rPr>
          <w:rFonts w:cs="Arial"/>
        </w:rPr>
        <w:t>.</w:t>
      </w:r>
    </w:p>
    <w:p w:rsidR="0006651D" w:rsidRPr="0099215F" w:rsidRDefault="0006651D" w:rsidP="0099215F">
      <w:pPr>
        <w:widowControl w:val="0"/>
        <w:numPr>
          <w:ilvl w:val="0"/>
          <w:numId w:val="24"/>
        </w:numPr>
        <w:tabs>
          <w:tab w:val="left" w:pos="854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 xml:space="preserve">Мероприятия по </w:t>
      </w:r>
      <w:r w:rsidR="002924D1" w:rsidRPr="0099215F">
        <w:rPr>
          <w:rFonts w:cs="Arial"/>
          <w:shd w:val="clear" w:color="auto" w:fill="FFFFFF"/>
        </w:rPr>
        <w:t>проектированию автомобильных дорог общего пользования местного значения</w:t>
      </w:r>
      <w:r w:rsidRPr="0099215F">
        <w:rPr>
          <w:rFonts w:cs="Arial"/>
          <w:shd w:val="clear" w:color="auto" w:fill="FFFFFF"/>
        </w:rPr>
        <w:t>.</w:t>
      </w:r>
    </w:p>
    <w:p w:rsidR="002924D1" w:rsidRPr="0099215F" w:rsidRDefault="002924D1" w:rsidP="0099215F">
      <w:pPr>
        <w:widowControl w:val="0"/>
        <w:numPr>
          <w:ilvl w:val="0"/>
          <w:numId w:val="24"/>
        </w:numPr>
        <w:tabs>
          <w:tab w:val="left" w:pos="854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Мероприятия по строительству автомобильных дорог общего пользования местного значения, в том числе к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ближайшим общественно значимым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объектам сельских населенных пунктов, а также к объектам производства и переработки сельскохозяйственной продукции.</w:t>
      </w:r>
    </w:p>
    <w:p w:rsidR="0006651D" w:rsidRPr="0099215F" w:rsidRDefault="0006651D" w:rsidP="0099215F">
      <w:pPr>
        <w:widowControl w:val="0"/>
        <w:numPr>
          <w:ilvl w:val="0"/>
          <w:numId w:val="24"/>
        </w:numPr>
        <w:tabs>
          <w:tab w:val="left" w:pos="783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Мероприятия по ре</w:t>
      </w:r>
      <w:r w:rsidR="002924D1" w:rsidRPr="0099215F">
        <w:rPr>
          <w:rFonts w:cs="Arial"/>
          <w:shd w:val="clear" w:color="auto" w:fill="FFFFFF"/>
        </w:rPr>
        <w:t>конструкции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автомобильных дорог общего пользования местного значения и искусственных сооружений на них.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06651D" w:rsidRPr="0099215F" w:rsidRDefault="0006651D" w:rsidP="0099215F">
      <w:pPr>
        <w:widowControl w:val="0"/>
        <w:numPr>
          <w:ilvl w:val="0"/>
          <w:numId w:val="24"/>
        </w:numPr>
        <w:tabs>
          <w:tab w:val="left" w:pos="922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Мероприятия по капитальному ремонту</w:t>
      </w:r>
      <w:r w:rsidR="002924D1" w:rsidRPr="0099215F">
        <w:rPr>
          <w:rFonts w:cs="Arial"/>
          <w:shd w:val="clear" w:color="auto" w:fill="FFFFFF"/>
        </w:rPr>
        <w:t xml:space="preserve"> и ремонту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автомобильных дорог общего пользования местного значения и искусственных сооружений на них.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</w:r>
    </w:p>
    <w:p w:rsidR="00881987" w:rsidRPr="0099215F" w:rsidRDefault="0006651D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В ходе реализации Программы содержание мероприятий и их ресурсы </w:t>
      </w:r>
    </w:p>
    <w:p w:rsidR="00881987" w:rsidRPr="0099215F" w:rsidRDefault="00881987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обеспечения могут быть скорректированы в случае существенно изменившихся условий.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Администрация поселения ежегодно с учетом выделяемых финансовых средств на реализацию Программы готовит предложения по корректировке целевых показателей, затрат по мероприятиям Программы, механизма ее реализации, состава участников Программы и вносит необходимые изменения в Программу.</w:t>
      </w:r>
    </w:p>
    <w:p w:rsidR="0006651D" w:rsidRPr="0099215F" w:rsidRDefault="0006651D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Программа комплексного развития транспортной инфраструктуры </w:t>
      </w:r>
      <w:r w:rsidR="00C83D89">
        <w:rPr>
          <w:rFonts w:cs="Arial"/>
          <w:shd w:val="clear" w:color="auto" w:fill="FFFFFF"/>
        </w:rPr>
        <w:t xml:space="preserve"> Дегтяренского</w:t>
      </w:r>
      <w:r w:rsidR="00D90AFB" w:rsidRP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сельского поселения на </w:t>
      </w:r>
      <w:r w:rsidR="00D90AFB" w:rsidRPr="0099215F">
        <w:rPr>
          <w:rFonts w:cs="Arial"/>
          <w:shd w:val="clear" w:color="auto" w:fill="FFFFFF"/>
        </w:rPr>
        <w:t xml:space="preserve">2017-2030 </w:t>
      </w:r>
      <w:r w:rsidR="002924D1" w:rsidRPr="0099215F">
        <w:rPr>
          <w:rFonts w:cs="Arial"/>
          <w:shd w:val="clear" w:color="auto" w:fill="FFFFFF"/>
        </w:rPr>
        <w:t>годы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подготовлена на основании:</w:t>
      </w:r>
    </w:p>
    <w:p w:rsidR="0006651D" w:rsidRPr="0099215F" w:rsidRDefault="0099215F" w:rsidP="0099215F">
      <w:pPr>
        <w:widowControl w:val="0"/>
        <w:tabs>
          <w:tab w:val="left" w:pos="174"/>
        </w:tabs>
        <w:ind w:firstLine="709"/>
        <w:rPr>
          <w:rFonts w:cs="Arial"/>
        </w:rPr>
      </w:pPr>
      <w:r>
        <w:rPr>
          <w:rFonts w:cs="Arial"/>
          <w:shd w:val="clear" w:color="auto" w:fill="FFFFFF"/>
        </w:rPr>
        <w:t xml:space="preserve"> </w:t>
      </w:r>
      <w:r w:rsidR="00AE6F40" w:rsidRPr="0099215F">
        <w:rPr>
          <w:rFonts w:cs="Arial"/>
          <w:shd w:val="clear" w:color="auto" w:fill="FFFFFF"/>
        </w:rPr>
        <w:t xml:space="preserve">- </w:t>
      </w:r>
      <w:r w:rsidR="0006651D" w:rsidRPr="0099215F">
        <w:rPr>
          <w:rFonts w:cs="Arial"/>
          <w:shd w:val="clear" w:color="auto" w:fill="FFFFFF"/>
        </w:rPr>
        <w:t>Градостроительного кодекса РФ от 29</w:t>
      </w:r>
      <w:r w:rsidR="002924D1" w:rsidRPr="0099215F">
        <w:rPr>
          <w:rFonts w:cs="Arial"/>
          <w:shd w:val="clear" w:color="auto" w:fill="FFFFFF"/>
        </w:rPr>
        <w:t>.12.</w:t>
      </w:r>
      <w:r w:rsidR="0006651D" w:rsidRPr="0099215F">
        <w:rPr>
          <w:rFonts w:cs="Arial"/>
          <w:shd w:val="clear" w:color="auto" w:fill="FFFFFF"/>
        </w:rPr>
        <w:t xml:space="preserve">2004 №190 </w:t>
      </w:r>
      <w:r w:rsidR="00D90AFB" w:rsidRPr="0099215F">
        <w:rPr>
          <w:rFonts w:cs="Arial"/>
          <w:shd w:val="clear" w:color="auto" w:fill="FFFFFF"/>
        </w:rPr>
        <w:t>–</w:t>
      </w:r>
      <w:r w:rsidR="0006651D" w:rsidRPr="0099215F">
        <w:rPr>
          <w:rFonts w:cs="Arial"/>
          <w:shd w:val="clear" w:color="auto" w:fill="FFFFFF"/>
        </w:rPr>
        <w:t xml:space="preserve"> ФЗ</w:t>
      </w:r>
      <w:r w:rsidR="00D90AFB" w:rsidRPr="0099215F">
        <w:rPr>
          <w:rFonts w:cs="Arial"/>
          <w:shd w:val="clear" w:color="auto" w:fill="FFFFFF"/>
        </w:rPr>
        <w:t>;</w:t>
      </w:r>
    </w:p>
    <w:p w:rsidR="0006651D" w:rsidRPr="0099215F" w:rsidRDefault="0099215F" w:rsidP="0099215F">
      <w:pPr>
        <w:widowControl w:val="0"/>
        <w:tabs>
          <w:tab w:val="left" w:pos="222"/>
        </w:tabs>
        <w:ind w:firstLine="709"/>
        <w:rPr>
          <w:rFonts w:cs="Arial"/>
        </w:rPr>
      </w:pPr>
      <w:r>
        <w:rPr>
          <w:rFonts w:cs="Arial"/>
          <w:shd w:val="clear" w:color="auto" w:fill="FFFFFF"/>
        </w:rPr>
        <w:t xml:space="preserve"> </w:t>
      </w:r>
      <w:r w:rsidR="00AE6F40" w:rsidRPr="0099215F">
        <w:rPr>
          <w:rFonts w:cs="Arial"/>
          <w:shd w:val="clear" w:color="auto" w:fill="FFFFFF"/>
        </w:rPr>
        <w:t xml:space="preserve">- </w:t>
      </w:r>
      <w:r w:rsidR="0006651D" w:rsidRPr="0099215F">
        <w:rPr>
          <w:rFonts w:cs="Arial"/>
          <w:shd w:val="clear" w:color="auto" w:fill="FFFFFF"/>
        </w:rPr>
        <w:t>Федерального закона от 29</w:t>
      </w:r>
      <w:r w:rsidR="001B4E37" w:rsidRPr="0099215F">
        <w:rPr>
          <w:rFonts w:cs="Arial"/>
          <w:shd w:val="clear" w:color="auto" w:fill="FFFFFF"/>
        </w:rPr>
        <w:t>.12.</w:t>
      </w:r>
      <w:r w:rsidR="0006651D" w:rsidRPr="0099215F">
        <w:rPr>
          <w:rFonts w:cs="Arial"/>
          <w:shd w:val="clear" w:color="auto" w:fill="FFFFFF"/>
        </w:rPr>
        <w:t>2014года №456 - ФЗ «О внесении изменений в Градостроительный кодекс РФ и отдельные законные акты РФ»</w:t>
      </w:r>
      <w:r w:rsidR="00D90AFB" w:rsidRPr="0099215F">
        <w:rPr>
          <w:rFonts w:cs="Arial"/>
          <w:shd w:val="clear" w:color="auto" w:fill="FFFFFF"/>
        </w:rPr>
        <w:t>;</w:t>
      </w:r>
    </w:p>
    <w:p w:rsidR="0006651D" w:rsidRPr="0099215F" w:rsidRDefault="0099215F" w:rsidP="0099215F">
      <w:pPr>
        <w:widowControl w:val="0"/>
        <w:tabs>
          <w:tab w:val="left" w:pos="246"/>
        </w:tabs>
        <w:ind w:firstLine="709"/>
        <w:rPr>
          <w:rFonts w:cs="Arial"/>
        </w:rPr>
      </w:pPr>
      <w:r>
        <w:rPr>
          <w:rFonts w:cs="Arial"/>
          <w:shd w:val="clear" w:color="auto" w:fill="FFFFFF"/>
        </w:rPr>
        <w:t xml:space="preserve"> </w:t>
      </w:r>
      <w:r w:rsidR="00AE6F40" w:rsidRPr="0099215F">
        <w:rPr>
          <w:rFonts w:cs="Arial"/>
          <w:shd w:val="clear" w:color="auto" w:fill="FFFFFF"/>
        </w:rPr>
        <w:t xml:space="preserve">- </w:t>
      </w:r>
      <w:r w:rsidR="0006651D" w:rsidRPr="0099215F">
        <w:rPr>
          <w:rFonts w:cs="Arial"/>
          <w:shd w:val="clear" w:color="auto" w:fill="FFFFFF"/>
        </w:rPr>
        <w:t>Федерального закона от 06</w:t>
      </w:r>
      <w:r w:rsidR="001B4E37" w:rsidRPr="0099215F">
        <w:rPr>
          <w:rFonts w:cs="Arial"/>
          <w:shd w:val="clear" w:color="auto" w:fill="FFFFFF"/>
        </w:rPr>
        <w:t>.10.</w:t>
      </w:r>
      <w:r w:rsidR="0006651D" w:rsidRPr="0099215F">
        <w:rPr>
          <w:rFonts w:cs="Arial"/>
          <w:shd w:val="clear" w:color="auto" w:fill="FFFFFF"/>
        </w:rPr>
        <w:t>2003 года</w:t>
      </w:r>
      <w:r w:rsidR="0006651D" w:rsidRPr="0099215F">
        <w:rPr>
          <w:rFonts w:cs="Arial"/>
        </w:rPr>
        <w:t xml:space="preserve"> № 131-ФЗ </w:t>
      </w:r>
      <w:r w:rsidR="0006651D" w:rsidRPr="0099215F">
        <w:rPr>
          <w:rFonts w:cs="Arial"/>
          <w:shd w:val="clear" w:color="auto" w:fill="FFFFFF"/>
        </w:rPr>
        <w:t>«Об общих принципах организации местного самоуправления в Российской Федерации»;</w:t>
      </w:r>
    </w:p>
    <w:p w:rsidR="0006651D" w:rsidRPr="0099215F" w:rsidRDefault="00AE6F40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lastRenderedPageBreak/>
        <w:t xml:space="preserve">- </w:t>
      </w:r>
      <w:r w:rsidR="0006651D" w:rsidRPr="0099215F">
        <w:rPr>
          <w:rFonts w:cs="Arial"/>
          <w:shd w:val="clear" w:color="auto" w:fill="FFFFFF"/>
        </w:rPr>
        <w:t xml:space="preserve">Федерального закона от 08.11.2007 № 257-ФЗ «Об автомобильных дорогах </w:t>
      </w:r>
      <w:proofErr w:type="gramStart"/>
      <w:r w:rsidR="0006651D" w:rsidRPr="0099215F">
        <w:rPr>
          <w:rFonts w:cs="Arial"/>
          <w:shd w:val="clear" w:color="auto" w:fill="FFFFFF"/>
        </w:rPr>
        <w:t>и</w:t>
      </w:r>
      <w:proofErr w:type="gramEnd"/>
      <w:r w:rsidR="0006651D" w:rsidRPr="0099215F">
        <w:rPr>
          <w:rFonts w:cs="Arial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6651D" w:rsidRPr="0099215F" w:rsidRDefault="00AE6F40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</w:t>
      </w:r>
      <w:r w:rsidR="0006651D" w:rsidRPr="0099215F">
        <w:rPr>
          <w:rFonts w:cs="Arial"/>
          <w:shd w:val="clear" w:color="auto" w:fill="FFFFFF"/>
        </w:rPr>
        <w:t>постановлени</w:t>
      </w:r>
      <w:r w:rsidRPr="0099215F">
        <w:rPr>
          <w:rFonts w:cs="Arial"/>
          <w:shd w:val="clear" w:color="auto" w:fill="FFFFFF"/>
        </w:rPr>
        <w:t>я</w:t>
      </w:r>
      <w:r w:rsidR="0006651D" w:rsidRPr="0099215F">
        <w:rPr>
          <w:rFonts w:cs="Arial"/>
          <w:shd w:val="clear" w:color="auto" w:fill="FFFFFF"/>
        </w:rPr>
        <w:t xml:space="preserve"> Правительства Российской Федерации от 25</w:t>
      </w:r>
      <w:r w:rsidR="001B4E37" w:rsidRPr="0099215F">
        <w:rPr>
          <w:rFonts w:cs="Arial"/>
          <w:shd w:val="clear" w:color="auto" w:fill="FFFFFF"/>
        </w:rPr>
        <w:t>.12.</w:t>
      </w:r>
      <w:r w:rsidR="0006651D" w:rsidRPr="0099215F">
        <w:rPr>
          <w:rFonts w:cs="Arial"/>
          <w:shd w:val="clear" w:color="auto" w:fill="FFFFFF"/>
        </w:rPr>
        <w:t xml:space="preserve">2015 </w:t>
      </w:r>
      <w:r w:rsidR="001B4E37" w:rsidRPr="0099215F">
        <w:rPr>
          <w:rFonts w:cs="Arial"/>
          <w:shd w:val="clear" w:color="auto" w:fill="FFFFFF"/>
        </w:rPr>
        <w:t>№</w:t>
      </w:r>
      <w:r w:rsidR="0006651D" w:rsidRPr="0099215F">
        <w:rPr>
          <w:rFonts w:cs="Arial"/>
          <w:shd w:val="clear" w:color="auto" w:fill="FFFFFF"/>
          <w:lang w:eastAsia="en-US"/>
        </w:rPr>
        <w:t xml:space="preserve">1440 </w:t>
      </w:r>
      <w:r w:rsidR="0006651D" w:rsidRPr="0099215F">
        <w:rPr>
          <w:rFonts w:cs="Arial"/>
          <w:shd w:val="clear" w:color="auto" w:fill="FFFFFF"/>
        </w:rPr>
        <w:t>«Об утверждении требований к программам комплексного развития транспортной инфраструктуры поселений, городских округов»</w:t>
      </w:r>
      <w:r w:rsidR="00D90AFB" w:rsidRPr="0099215F">
        <w:rPr>
          <w:rFonts w:cs="Arial"/>
          <w:shd w:val="clear" w:color="auto" w:fill="FFFFFF"/>
        </w:rPr>
        <w:t>;</w:t>
      </w:r>
    </w:p>
    <w:p w:rsidR="003B6659" w:rsidRPr="0099215F" w:rsidRDefault="00AE6F40" w:rsidP="0099215F">
      <w:pPr>
        <w:widowControl w:val="0"/>
        <w:tabs>
          <w:tab w:val="left" w:pos="188"/>
        </w:tabs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- </w:t>
      </w:r>
      <w:r w:rsidR="00C83D89">
        <w:rPr>
          <w:rFonts w:cs="Arial"/>
          <w:shd w:val="clear" w:color="auto" w:fill="FFFFFF"/>
        </w:rPr>
        <w:t>Генерального плана  Дегтяренского</w:t>
      </w:r>
      <w:r w:rsidR="00D90AFB" w:rsidRPr="0099215F">
        <w:rPr>
          <w:rFonts w:cs="Arial"/>
          <w:shd w:val="clear" w:color="auto" w:fill="FFFFFF"/>
        </w:rPr>
        <w:t xml:space="preserve"> сельского </w:t>
      </w:r>
      <w:r w:rsidR="003B6659" w:rsidRPr="0099215F">
        <w:rPr>
          <w:rFonts w:cs="Arial"/>
          <w:shd w:val="clear" w:color="auto" w:fill="FFFFFF"/>
        </w:rPr>
        <w:t>поселения</w:t>
      </w:r>
      <w:r w:rsidR="00D90AFB" w:rsidRPr="0099215F">
        <w:rPr>
          <w:rFonts w:cs="Arial"/>
          <w:shd w:val="clear" w:color="auto" w:fill="FFFFFF"/>
        </w:rPr>
        <w:t xml:space="preserve"> утвержденного решением Совета</w:t>
      </w:r>
      <w:r w:rsidR="00C83D89">
        <w:rPr>
          <w:rFonts w:cs="Arial"/>
          <w:shd w:val="clear" w:color="auto" w:fill="FFFFFF"/>
        </w:rPr>
        <w:t xml:space="preserve"> народных депутатов от  15.10.2012 года № 85</w:t>
      </w:r>
      <w:r w:rsidR="00D90AFB" w:rsidRPr="0099215F">
        <w:rPr>
          <w:rFonts w:cs="Arial"/>
          <w:shd w:val="clear" w:color="auto" w:fill="FFFFFF"/>
        </w:rPr>
        <w:t>.</w:t>
      </w:r>
    </w:p>
    <w:p w:rsidR="0006651D" w:rsidRPr="0099215F" w:rsidRDefault="0099215F" w:rsidP="0099215F">
      <w:pPr>
        <w:widowControl w:val="0"/>
        <w:tabs>
          <w:tab w:val="left" w:pos="188"/>
        </w:tabs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  <w:r w:rsidR="0006651D" w:rsidRPr="0099215F">
        <w:rPr>
          <w:rFonts w:cs="Arial"/>
          <w:shd w:val="clear" w:color="auto" w:fill="FFFFFF"/>
        </w:rPr>
        <w:t xml:space="preserve">Таким образом, Программа является инструментом реализации приоритетных направлений развития </w:t>
      </w:r>
      <w:r w:rsidR="00C83D89">
        <w:rPr>
          <w:rFonts w:cs="Arial"/>
          <w:shd w:val="clear" w:color="auto" w:fill="FFFFFF"/>
        </w:rPr>
        <w:t>Дегтяренского</w:t>
      </w:r>
      <w:r w:rsidR="00D90AFB" w:rsidRPr="0099215F">
        <w:rPr>
          <w:rFonts w:cs="Arial"/>
          <w:shd w:val="clear" w:color="auto" w:fill="FFFFFF"/>
        </w:rPr>
        <w:t xml:space="preserve"> </w:t>
      </w:r>
      <w:r w:rsidR="0006651D" w:rsidRPr="0099215F">
        <w:rPr>
          <w:rFonts w:cs="Arial"/>
          <w:shd w:val="clear" w:color="auto" w:fill="FFFFFF"/>
        </w:rPr>
        <w:t xml:space="preserve">сельского поселения на долгосрочную перспективу, </w:t>
      </w:r>
      <w:proofErr w:type="gramStart"/>
      <w:r w:rsidR="0006651D" w:rsidRPr="0099215F">
        <w:rPr>
          <w:rFonts w:cs="Arial"/>
          <w:shd w:val="clear" w:color="auto" w:fill="FFFFFF"/>
        </w:rPr>
        <w:t>ориентирована на устойчивое развитие поселения и соответствует</w:t>
      </w:r>
      <w:proofErr w:type="gramEnd"/>
      <w:r w:rsidR="0006651D" w:rsidRPr="0099215F">
        <w:rPr>
          <w:rFonts w:cs="Arial"/>
          <w:shd w:val="clear" w:color="auto" w:fill="FFFFFF"/>
        </w:rPr>
        <w:t xml:space="preserve"> государственной политике реформирования транспортной системы Российской Федерации.</w:t>
      </w:r>
    </w:p>
    <w:p w:rsidR="0006651D" w:rsidRPr="0099215F" w:rsidRDefault="0006651D" w:rsidP="0099215F">
      <w:pPr>
        <w:widowControl w:val="0"/>
        <w:ind w:firstLine="709"/>
        <w:rPr>
          <w:rFonts w:cs="Arial"/>
        </w:rPr>
      </w:pPr>
    </w:p>
    <w:p w:rsidR="00D5048B" w:rsidRPr="0099215F" w:rsidRDefault="00D5048B" w:rsidP="0099215F">
      <w:pPr>
        <w:numPr>
          <w:ilvl w:val="0"/>
          <w:numId w:val="26"/>
        </w:numPr>
        <w:shd w:val="clear" w:color="auto" w:fill="FFFFFF"/>
        <w:tabs>
          <w:tab w:val="left" w:pos="284"/>
        </w:tabs>
        <w:suppressAutoHyphens/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Характеристика существующего состояния транспортн</w:t>
      </w:r>
      <w:r w:rsidR="00C83D89">
        <w:rPr>
          <w:rFonts w:cs="Arial"/>
          <w:bCs/>
        </w:rPr>
        <w:t>ой инфраструктуры  Дегтяренского</w:t>
      </w:r>
      <w:r w:rsidR="0099215F">
        <w:rPr>
          <w:rFonts w:cs="Arial"/>
          <w:bCs/>
        </w:rPr>
        <w:t xml:space="preserve"> </w:t>
      </w:r>
      <w:r w:rsidRPr="0099215F">
        <w:rPr>
          <w:rFonts w:cs="Arial"/>
          <w:bCs/>
        </w:rPr>
        <w:t>с</w:t>
      </w:r>
      <w:r w:rsidR="00102EB4" w:rsidRPr="0099215F">
        <w:rPr>
          <w:rFonts w:cs="Arial"/>
          <w:bCs/>
        </w:rPr>
        <w:t>ельского поселения</w:t>
      </w:r>
    </w:p>
    <w:p w:rsidR="002602F6" w:rsidRPr="0099215F" w:rsidRDefault="002602F6" w:rsidP="0099215F">
      <w:pPr>
        <w:shd w:val="clear" w:color="auto" w:fill="FFFFFF"/>
        <w:tabs>
          <w:tab w:val="left" w:pos="284"/>
        </w:tabs>
        <w:suppressAutoHyphens/>
        <w:ind w:firstLine="709"/>
        <w:rPr>
          <w:rFonts w:cs="Arial"/>
          <w:bCs/>
        </w:rPr>
      </w:pPr>
    </w:p>
    <w:p w:rsidR="002602F6" w:rsidRPr="0099215F" w:rsidRDefault="00C83D89" w:rsidP="0099215F">
      <w:pPr>
        <w:numPr>
          <w:ilvl w:val="1"/>
          <w:numId w:val="26"/>
        </w:numPr>
        <w:shd w:val="clear" w:color="auto" w:fill="FFFFFF"/>
        <w:tabs>
          <w:tab w:val="left" w:pos="284"/>
        </w:tabs>
        <w:ind w:left="0" w:firstLine="709"/>
        <w:rPr>
          <w:rFonts w:cs="Arial"/>
          <w:bCs/>
        </w:rPr>
      </w:pPr>
      <w:r>
        <w:rPr>
          <w:rFonts w:cs="Arial"/>
          <w:bCs/>
        </w:rPr>
        <w:t>Положение  Дегтяренского</w:t>
      </w:r>
      <w:r w:rsidR="00262C2D" w:rsidRPr="0099215F">
        <w:rPr>
          <w:rFonts w:cs="Arial"/>
          <w:bCs/>
        </w:rPr>
        <w:t xml:space="preserve"> </w:t>
      </w:r>
      <w:r w:rsidR="003B6659" w:rsidRPr="0099215F">
        <w:rPr>
          <w:rFonts w:cs="Arial"/>
          <w:bCs/>
        </w:rPr>
        <w:t>сельского поселения</w:t>
      </w:r>
    </w:p>
    <w:p w:rsidR="00D5048B" w:rsidRPr="0099215F" w:rsidRDefault="003B6659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в структуре пространственной организации Воронежской области</w:t>
      </w:r>
    </w:p>
    <w:p w:rsidR="00D5048B" w:rsidRPr="0099215F" w:rsidRDefault="00D5048B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3B6659" w:rsidRPr="0099215F" w:rsidRDefault="003B6659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Основными факторами, определяющими направления разработки Программы, являются:</w:t>
      </w:r>
    </w:p>
    <w:p w:rsidR="003B6659" w:rsidRPr="0099215F" w:rsidRDefault="003B6659" w:rsidP="0099215F">
      <w:pPr>
        <w:widowControl w:val="0"/>
        <w:numPr>
          <w:ilvl w:val="0"/>
          <w:numId w:val="25"/>
        </w:numPr>
        <w:tabs>
          <w:tab w:val="left" w:pos="322"/>
        </w:tabs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жилья;</w:t>
      </w:r>
    </w:p>
    <w:p w:rsidR="003B6659" w:rsidRPr="0099215F" w:rsidRDefault="003B6659" w:rsidP="0099215F">
      <w:pPr>
        <w:adjustRightInd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состояние существующей системы транспортной инфраструктуры.</w:t>
      </w:r>
      <w:r w:rsidR="00262C2D" w:rsidRPr="0099215F">
        <w:rPr>
          <w:rFonts w:eastAsia="TimesNewRomanPS-BoldMT" w:cs="Arial"/>
          <w:bCs/>
        </w:rPr>
        <w:t xml:space="preserve"> </w:t>
      </w:r>
    </w:p>
    <w:p w:rsidR="00262C2D" w:rsidRPr="0099215F" w:rsidRDefault="003B6659" w:rsidP="0099215F">
      <w:pPr>
        <w:adjustRightInd w:val="0"/>
        <w:ind w:firstLine="709"/>
        <w:rPr>
          <w:rFonts w:eastAsia="TimesNewRomanPS-BoldMT" w:cs="Arial"/>
          <w:bCs/>
        </w:rPr>
      </w:pPr>
      <w:r w:rsidRPr="0099215F">
        <w:rPr>
          <w:rFonts w:cs="Arial"/>
          <w:shd w:val="clear" w:color="auto" w:fill="FFFFFF"/>
        </w:rPr>
        <w:t xml:space="preserve">Территория </w:t>
      </w:r>
      <w:r w:rsidR="00C83D89">
        <w:rPr>
          <w:rFonts w:cs="Arial"/>
          <w:shd w:val="clear" w:color="auto" w:fill="FFFFFF"/>
        </w:rPr>
        <w:t xml:space="preserve"> Дегтяренского</w:t>
      </w:r>
      <w:r w:rsidRPr="0099215F">
        <w:rPr>
          <w:rFonts w:cs="Arial"/>
          <w:shd w:val="clear" w:color="auto" w:fill="FFFFFF"/>
        </w:rPr>
        <w:t xml:space="preserve"> сельского поселения входит в состав территории </w:t>
      </w:r>
      <w:r w:rsidR="00C83D89">
        <w:rPr>
          <w:rFonts w:cs="Arial"/>
          <w:shd w:val="clear" w:color="auto" w:fill="FFFFFF"/>
        </w:rPr>
        <w:t xml:space="preserve"> Каменского </w:t>
      </w:r>
      <w:r w:rsidR="00262C2D" w:rsidRP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муниципального района Воронежской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области, расположена в </w:t>
      </w:r>
      <w:r w:rsidR="00262C2D" w:rsidRPr="0099215F">
        <w:rPr>
          <w:rFonts w:cs="Arial"/>
          <w:shd w:val="clear" w:color="auto" w:fill="FFFFFF"/>
        </w:rPr>
        <w:t>юго-</w:t>
      </w:r>
      <w:r w:rsidRPr="0099215F">
        <w:rPr>
          <w:rFonts w:cs="Arial"/>
          <w:shd w:val="clear" w:color="auto" w:fill="FFFFFF"/>
        </w:rPr>
        <w:t xml:space="preserve">западной его части, занимает площадь </w:t>
      </w:r>
      <w:r w:rsidR="00C83D89">
        <w:rPr>
          <w:rFonts w:cs="Arial"/>
          <w:shd w:val="clear" w:color="auto" w:fill="FFFFFF"/>
        </w:rPr>
        <w:t xml:space="preserve">8511,59 </w:t>
      </w:r>
      <w:r w:rsidR="0099215F">
        <w:rPr>
          <w:rFonts w:cs="Arial"/>
          <w:shd w:val="clear" w:color="auto" w:fill="FFFFFF"/>
        </w:rPr>
        <w:t xml:space="preserve"> </w:t>
      </w:r>
      <w:r w:rsidR="00262C2D" w:rsidRPr="0099215F">
        <w:rPr>
          <w:rFonts w:cs="Arial"/>
          <w:shd w:val="clear" w:color="auto" w:fill="FFFFFF"/>
        </w:rPr>
        <w:t>га</w:t>
      </w:r>
      <w:r w:rsidRPr="0099215F">
        <w:rPr>
          <w:rFonts w:cs="Arial"/>
          <w:shd w:val="clear" w:color="auto" w:fill="FFFFFF"/>
        </w:rPr>
        <w:t>, административный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центр – </w:t>
      </w:r>
      <w:r w:rsidR="00C83D89">
        <w:rPr>
          <w:rFonts w:cs="Arial"/>
          <w:shd w:val="clear" w:color="auto" w:fill="FFFFFF"/>
        </w:rPr>
        <w:t>село  Дегтярное</w:t>
      </w:r>
      <w:r w:rsidR="00262C2D" w:rsidRPr="0099215F">
        <w:rPr>
          <w:rFonts w:cs="Arial"/>
          <w:shd w:val="clear" w:color="auto" w:fill="FFFFFF"/>
        </w:rPr>
        <w:t>.</w:t>
      </w:r>
      <w:r w:rsidRPr="0099215F">
        <w:rPr>
          <w:rFonts w:cs="Arial"/>
          <w:shd w:val="clear" w:color="auto" w:fill="FFFFFF"/>
        </w:rPr>
        <w:t xml:space="preserve"> </w:t>
      </w:r>
      <w:r w:rsidR="00262C2D" w:rsidRPr="0099215F">
        <w:rPr>
          <w:rFonts w:cs="Arial"/>
        </w:rPr>
        <w:t>Граничит</w:t>
      </w:r>
      <w:r w:rsidR="00C83D89">
        <w:rPr>
          <w:rFonts w:cs="Arial"/>
        </w:rPr>
        <w:t xml:space="preserve"> на севере </w:t>
      </w:r>
      <w:r w:rsidR="00D059A5">
        <w:rPr>
          <w:rFonts w:cs="Arial"/>
        </w:rPr>
        <w:t xml:space="preserve">и востоке </w:t>
      </w:r>
      <w:r w:rsidR="00C83D89">
        <w:rPr>
          <w:rFonts w:cs="Arial"/>
        </w:rPr>
        <w:t xml:space="preserve">с землями </w:t>
      </w:r>
      <w:proofErr w:type="spellStart"/>
      <w:r w:rsidR="00C83D89">
        <w:rPr>
          <w:rFonts w:cs="Arial"/>
        </w:rPr>
        <w:t>Тхоревского</w:t>
      </w:r>
      <w:proofErr w:type="spellEnd"/>
      <w:r w:rsidR="00D059A5">
        <w:rPr>
          <w:rFonts w:cs="Arial"/>
        </w:rPr>
        <w:t xml:space="preserve"> сельского поселения</w:t>
      </w:r>
      <w:proofErr w:type="gramStart"/>
      <w:r w:rsidR="00D059A5">
        <w:rPr>
          <w:rFonts w:cs="Arial"/>
        </w:rPr>
        <w:t xml:space="preserve"> ,</w:t>
      </w:r>
      <w:proofErr w:type="gramEnd"/>
      <w:r w:rsidR="00D059A5">
        <w:rPr>
          <w:rFonts w:cs="Arial"/>
        </w:rPr>
        <w:t xml:space="preserve"> </w:t>
      </w:r>
      <w:r w:rsidR="00262C2D" w:rsidRPr="0099215F">
        <w:rPr>
          <w:rFonts w:cs="Arial"/>
        </w:rPr>
        <w:t xml:space="preserve"> на юге</w:t>
      </w:r>
      <w:r w:rsidR="00D059A5">
        <w:rPr>
          <w:rFonts w:cs="Arial"/>
        </w:rPr>
        <w:t xml:space="preserve"> и западе  </w:t>
      </w:r>
      <w:r w:rsidR="00262C2D" w:rsidRPr="0099215F">
        <w:rPr>
          <w:rFonts w:cs="Arial"/>
        </w:rPr>
        <w:t xml:space="preserve"> с землями</w:t>
      </w:r>
      <w:r w:rsidR="0099215F">
        <w:rPr>
          <w:rFonts w:cs="Arial"/>
        </w:rPr>
        <w:t xml:space="preserve"> </w:t>
      </w:r>
      <w:r w:rsidR="00D059A5">
        <w:rPr>
          <w:rFonts w:cs="Arial"/>
        </w:rPr>
        <w:t xml:space="preserve"> </w:t>
      </w:r>
      <w:proofErr w:type="spellStart"/>
      <w:r w:rsidR="00D059A5">
        <w:rPr>
          <w:rFonts w:cs="Arial"/>
        </w:rPr>
        <w:t>Карпенковского</w:t>
      </w:r>
      <w:proofErr w:type="spellEnd"/>
      <w:r w:rsidR="00D059A5">
        <w:rPr>
          <w:rFonts w:cs="Arial"/>
        </w:rPr>
        <w:t xml:space="preserve"> и </w:t>
      </w:r>
      <w:proofErr w:type="spellStart"/>
      <w:r w:rsidR="00D059A5">
        <w:rPr>
          <w:rFonts w:cs="Arial"/>
        </w:rPr>
        <w:t>Татаринского</w:t>
      </w:r>
      <w:proofErr w:type="spellEnd"/>
      <w:r w:rsidR="00D059A5">
        <w:rPr>
          <w:rFonts w:cs="Arial"/>
        </w:rPr>
        <w:t xml:space="preserve"> сельских поселений, на юго-западе с землями Острогожского муниципального район  Воронежской</w:t>
      </w:r>
      <w:r w:rsidR="00262C2D" w:rsidRPr="0099215F">
        <w:rPr>
          <w:rFonts w:cs="Arial"/>
        </w:rPr>
        <w:t xml:space="preserve"> области. </w:t>
      </w:r>
    </w:p>
    <w:p w:rsidR="003B6659" w:rsidRPr="0099215F" w:rsidRDefault="003B6659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В состав поселения входят территории </w:t>
      </w:r>
      <w:r w:rsidR="00D059A5">
        <w:rPr>
          <w:rFonts w:cs="Arial"/>
          <w:shd w:val="clear" w:color="auto" w:fill="FFFFFF"/>
        </w:rPr>
        <w:t xml:space="preserve"> четырех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населенных пунктов:</w:t>
      </w:r>
    </w:p>
    <w:p w:rsidR="00CB77A1" w:rsidRPr="0099215F" w:rsidRDefault="00CB77A1" w:rsidP="0099215F">
      <w:pPr>
        <w:widowControl w:val="0"/>
        <w:ind w:firstLine="709"/>
        <w:rPr>
          <w:rFonts w:cs="Arial"/>
          <w:shd w:val="clear" w:color="auto" w:fill="FFFFFF"/>
        </w:rPr>
      </w:pP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2"/>
        <w:gridCol w:w="7402"/>
      </w:tblGrid>
      <w:tr w:rsidR="0099215F" w:rsidRPr="0099215F" w:rsidTr="00D059A5">
        <w:tc>
          <w:tcPr>
            <w:tcW w:w="1972" w:type="dxa"/>
            <w:shd w:val="clear" w:color="auto" w:fill="auto"/>
          </w:tcPr>
          <w:p w:rsidR="00CB77A1" w:rsidRPr="0099215F" w:rsidRDefault="00CB77A1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CB77A1" w:rsidRPr="0099215F" w:rsidRDefault="00CB77A1" w:rsidP="0099215F">
            <w:pPr>
              <w:widowControl w:val="0"/>
              <w:ind w:firstLine="709"/>
              <w:rPr>
                <w:rFonts w:cs="Arial"/>
              </w:rPr>
            </w:pPr>
            <w:proofErr w:type="gramStart"/>
            <w:r w:rsidRPr="0099215F">
              <w:rPr>
                <w:rFonts w:cs="Arial"/>
              </w:rPr>
              <w:t>п</w:t>
            </w:r>
            <w:proofErr w:type="gramEnd"/>
            <w:r w:rsidRPr="0099215F">
              <w:rPr>
                <w:rFonts w:cs="Arial"/>
              </w:rPr>
              <w:t>/п</w:t>
            </w:r>
          </w:p>
        </w:tc>
        <w:tc>
          <w:tcPr>
            <w:tcW w:w="7402" w:type="dxa"/>
            <w:shd w:val="clear" w:color="auto" w:fill="auto"/>
          </w:tcPr>
          <w:p w:rsidR="00CB77A1" w:rsidRPr="0099215F" w:rsidRDefault="00CB77A1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Наименование</w:t>
            </w:r>
          </w:p>
          <w:p w:rsidR="00CB77A1" w:rsidRPr="0099215F" w:rsidRDefault="00CB77A1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населенного</w:t>
            </w:r>
          </w:p>
          <w:p w:rsidR="00CB77A1" w:rsidRPr="0099215F" w:rsidRDefault="00CB77A1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пункта</w:t>
            </w:r>
          </w:p>
        </w:tc>
      </w:tr>
      <w:tr w:rsidR="0099215F" w:rsidRPr="0099215F" w:rsidTr="00D059A5">
        <w:tc>
          <w:tcPr>
            <w:tcW w:w="1972" w:type="dxa"/>
            <w:shd w:val="clear" w:color="auto" w:fill="auto"/>
          </w:tcPr>
          <w:p w:rsidR="00CB77A1" w:rsidRPr="0099215F" w:rsidRDefault="00CB77A1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1.</w:t>
            </w:r>
          </w:p>
        </w:tc>
        <w:tc>
          <w:tcPr>
            <w:tcW w:w="7402" w:type="dxa"/>
            <w:shd w:val="clear" w:color="auto" w:fill="auto"/>
          </w:tcPr>
          <w:p w:rsidR="00CB77A1" w:rsidRPr="0099215F" w:rsidRDefault="00CB77A1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с.</w:t>
            </w:r>
            <w:r w:rsidR="001B4E37" w:rsidRPr="0099215F">
              <w:rPr>
                <w:rFonts w:cs="Arial"/>
              </w:rPr>
              <w:t xml:space="preserve"> </w:t>
            </w:r>
            <w:r w:rsidR="00D059A5">
              <w:rPr>
                <w:rFonts w:cs="Arial"/>
              </w:rPr>
              <w:t>Дегтярное</w:t>
            </w:r>
          </w:p>
        </w:tc>
      </w:tr>
      <w:tr w:rsidR="0099215F" w:rsidRPr="0099215F" w:rsidTr="00D059A5">
        <w:tc>
          <w:tcPr>
            <w:tcW w:w="1972" w:type="dxa"/>
            <w:shd w:val="clear" w:color="auto" w:fill="auto"/>
          </w:tcPr>
          <w:p w:rsidR="00CB77A1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7402" w:type="dxa"/>
            <w:shd w:val="clear" w:color="auto" w:fill="auto"/>
          </w:tcPr>
          <w:p w:rsidR="00CB77A1" w:rsidRPr="0099215F" w:rsidRDefault="00D059A5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хутор Гойкалово</w:t>
            </w:r>
          </w:p>
        </w:tc>
      </w:tr>
      <w:tr w:rsidR="0099215F" w:rsidRPr="0099215F" w:rsidTr="00D059A5">
        <w:tc>
          <w:tcPr>
            <w:tcW w:w="1972" w:type="dxa"/>
            <w:shd w:val="clear" w:color="auto" w:fill="auto"/>
          </w:tcPr>
          <w:p w:rsidR="00262C2D" w:rsidRPr="0099215F" w:rsidRDefault="00262C2D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3.</w:t>
            </w:r>
          </w:p>
        </w:tc>
        <w:tc>
          <w:tcPr>
            <w:tcW w:w="7402" w:type="dxa"/>
            <w:shd w:val="clear" w:color="auto" w:fill="auto"/>
          </w:tcPr>
          <w:p w:rsidR="00262C2D" w:rsidRPr="0099215F" w:rsidRDefault="00D059A5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хутор Свистовка</w:t>
            </w:r>
          </w:p>
        </w:tc>
      </w:tr>
      <w:tr w:rsidR="0099215F" w:rsidRPr="0099215F" w:rsidTr="00D059A5">
        <w:tc>
          <w:tcPr>
            <w:tcW w:w="1972" w:type="dxa"/>
            <w:shd w:val="clear" w:color="auto" w:fill="auto"/>
          </w:tcPr>
          <w:p w:rsidR="00262C2D" w:rsidRPr="0099215F" w:rsidRDefault="00262C2D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4.</w:t>
            </w:r>
          </w:p>
        </w:tc>
        <w:tc>
          <w:tcPr>
            <w:tcW w:w="7402" w:type="dxa"/>
            <w:shd w:val="clear" w:color="auto" w:fill="auto"/>
          </w:tcPr>
          <w:p w:rsidR="00262C2D" w:rsidRPr="0099215F" w:rsidRDefault="00D059A5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хутор </w:t>
            </w:r>
            <w:proofErr w:type="spellStart"/>
            <w:r>
              <w:rPr>
                <w:rFonts w:cs="Arial"/>
              </w:rPr>
              <w:t>Хвощеватый</w:t>
            </w:r>
            <w:proofErr w:type="spellEnd"/>
          </w:p>
        </w:tc>
      </w:tr>
    </w:tbl>
    <w:p w:rsidR="003B6659" w:rsidRPr="0099215F" w:rsidRDefault="003B6659" w:rsidP="0099215F">
      <w:pPr>
        <w:widowControl w:val="0"/>
        <w:ind w:firstLine="709"/>
        <w:rPr>
          <w:rFonts w:cs="Arial"/>
        </w:rPr>
      </w:pPr>
    </w:p>
    <w:p w:rsidR="003B6659" w:rsidRPr="0099215F" w:rsidRDefault="003B6659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Современная планировочная ситуация </w:t>
      </w:r>
      <w:r w:rsidR="00560E2D">
        <w:rPr>
          <w:rFonts w:cs="Arial"/>
          <w:shd w:val="clear" w:color="auto" w:fill="FFFFFF"/>
        </w:rPr>
        <w:t xml:space="preserve"> Дегтяренского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сельск</w:t>
      </w:r>
      <w:r w:rsidR="00262C2D" w:rsidRPr="0099215F">
        <w:rPr>
          <w:rFonts w:cs="Arial"/>
          <w:shd w:val="clear" w:color="auto" w:fill="FFFFFF"/>
        </w:rPr>
        <w:t xml:space="preserve">ого поселения сформировалась на </w:t>
      </w:r>
      <w:r w:rsidRPr="0099215F">
        <w:rPr>
          <w:rFonts w:cs="Arial"/>
          <w:shd w:val="clear" w:color="auto" w:fill="FFFFFF"/>
        </w:rPr>
        <w:t>основе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ряда факторов: </w:t>
      </w:r>
    </w:p>
    <w:p w:rsidR="003B6659" w:rsidRPr="0099215F" w:rsidRDefault="003B6659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-географического положения поселения;</w:t>
      </w:r>
    </w:p>
    <w:p w:rsidR="003B6659" w:rsidRPr="0099215F" w:rsidRDefault="003B6659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-природных условий и ресурсов;</w:t>
      </w:r>
    </w:p>
    <w:p w:rsidR="003B6659" w:rsidRPr="0099215F" w:rsidRDefault="003B6659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хозяйственной деятельности;</w:t>
      </w:r>
    </w:p>
    <w:p w:rsidR="003B6659" w:rsidRPr="0099215F" w:rsidRDefault="003B6659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-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исторически сложившейся системы расселения.</w:t>
      </w:r>
    </w:p>
    <w:p w:rsidR="003B6659" w:rsidRPr="009632A5" w:rsidRDefault="009632A5" w:rsidP="009632A5">
      <w:pPr>
        <w:widowControl w:val="0"/>
        <w:ind w:firstLine="709"/>
        <w:rPr>
          <w:rFonts w:cs="Arial"/>
        </w:rPr>
      </w:pPr>
      <w:r>
        <w:rPr>
          <w:rFonts w:cs="Arial"/>
          <w:shd w:val="clear" w:color="auto" w:fill="FFFFFF"/>
        </w:rPr>
        <w:t>ё</w:t>
      </w:r>
    </w:p>
    <w:p w:rsidR="00AD716B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highlight w:val="yellow"/>
          <w:shd w:val="clear" w:color="auto" w:fill="FFFFFF"/>
        </w:rPr>
        <w:lastRenderedPageBreak/>
        <w:t xml:space="preserve"> </w:t>
      </w:r>
    </w:p>
    <w:p w:rsidR="00AC034B" w:rsidRDefault="00CA049A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Карта  Каменского</w:t>
      </w:r>
      <w:r w:rsidR="00262C2D" w:rsidRPr="0099215F">
        <w:rPr>
          <w:rFonts w:cs="Arial"/>
          <w:shd w:val="clear" w:color="auto" w:fill="FFFFFF"/>
        </w:rPr>
        <w:t xml:space="preserve"> </w:t>
      </w:r>
      <w:r w:rsidR="00AD716B" w:rsidRPr="0099215F">
        <w:rPr>
          <w:rFonts w:cs="Arial"/>
          <w:shd w:val="clear" w:color="auto" w:fill="FFFFFF"/>
        </w:rPr>
        <w:t>муниципального района</w:t>
      </w:r>
    </w:p>
    <w:p w:rsidR="00DD7CD0" w:rsidRDefault="00DD7CD0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DD7CD0" w:rsidRDefault="00DD7CD0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DD7CD0" w:rsidRPr="0099215F" w:rsidRDefault="00A323B5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http://www.kamenka-vrn.ru/images/map_rayon.jpg" style="width:456.75pt;height:315pt;visibility:visible;mso-wrap-style:square">
            <v:imagedata r:id="rId9" o:title="map_rayon"/>
          </v:shape>
        </w:pict>
      </w:r>
    </w:p>
    <w:p w:rsidR="00AC034B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</w:p>
    <w:p w:rsidR="00AC034B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</w:p>
    <w:p w:rsidR="00AC034B" w:rsidRPr="0099215F" w:rsidRDefault="00AC034B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8F7950" w:rsidRPr="0099215F" w:rsidRDefault="008F7950" w:rsidP="0099215F">
      <w:pPr>
        <w:numPr>
          <w:ilvl w:val="1"/>
          <w:numId w:val="26"/>
        </w:numPr>
        <w:shd w:val="clear" w:color="auto" w:fill="FFFFFF"/>
        <w:tabs>
          <w:tab w:val="left" w:pos="284"/>
        </w:tabs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Социально-э</w:t>
      </w:r>
      <w:r w:rsidR="00262C2D" w:rsidRPr="0099215F">
        <w:rPr>
          <w:rFonts w:cs="Arial"/>
          <w:bCs/>
        </w:rPr>
        <w:t>кономиче</w:t>
      </w:r>
      <w:r w:rsidR="006834A8">
        <w:rPr>
          <w:rFonts w:cs="Arial"/>
          <w:bCs/>
        </w:rPr>
        <w:t>ская характеристика Дегтяренского</w:t>
      </w:r>
      <w:r w:rsidR="00262C2D" w:rsidRPr="0099215F">
        <w:rPr>
          <w:rFonts w:cs="Arial"/>
          <w:bCs/>
        </w:rPr>
        <w:t xml:space="preserve"> с</w:t>
      </w:r>
      <w:r w:rsidR="006834A8">
        <w:rPr>
          <w:rFonts w:cs="Arial"/>
          <w:bCs/>
        </w:rPr>
        <w:t>ельского поселения  Каменского</w:t>
      </w:r>
      <w:r w:rsidR="00262C2D" w:rsidRPr="0099215F">
        <w:rPr>
          <w:rFonts w:cs="Arial"/>
          <w:bCs/>
        </w:rPr>
        <w:t xml:space="preserve"> муниципального</w:t>
      </w:r>
      <w:r w:rsidR="0099215F">
        <w:rPr>
          <w:rFonts w:cs="Arial"/>
          <w:bCs/>
        </w:rPr>
        <w:t xml:space="preserve"> </w:t>
      </w:r>
      <w:r w:rsidRPr="0099215F">
        <w:rPr>
          <w:rFonts w:cs="Arial"/>
          <w:bCs/>
        </w:rPr>
        <w:t>района Воронежской области</w:t>
      </w:r>
    </w:p>
    <w:p w:rsidR="00990F02" w:rsidRPr="0099215F" w:rsidRDefault="00990F02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8F7950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8F7950" w:rsidRPr="0099215F">
        <w:rPr>
          <w:rFonts w:cs="Arial"/>
          <w:bCs/>
        </w:rPr>
        <w:t>Одним из показате</w:t>
      </w:r>
      <w:r w:rsidR="00D575F4" w:rsidRPr="0099215F">
        <w:rPr>
          <w:rFonts w:cs="Arial"/>
          <w:bCs/>
        </w:rPr>
        <w:t>лей экон</w:t>
      </w:r>
      <w:r w:rsidR="006834A8">
        <w:rPr>
          <w:rFonts w:cs="Arial"/>
          <w:bCs/>
        </w:rPr>
        <w:t>омического развития Дегтяренского</w:t>
      </w:r>
      <w:r w:rsidR="00D575F4" w:rsidRPr="0099215F">
        <w:rPr>
          <w:rFonts w:cs="Arial"/>
          <w:bCs/>
        </w:rPr>
        <w:t xml:space="preserve"> сельского </w:t>
      </w:r>
      <w:r w:rsidR="008F7950" w:rsidRPr="0099215F">
        <w:rPr>
          <w:rFonts w:cs="Arial"/>
          <w:bCs/>
        </w:rPr>
        <w:t>поселения</w:t>
      </w:r>
      <w:r>
        <w:rPr>
          <w:rFonts w:cs="Arial"/>
          <w:bCs/>
        </w:rPr>
        <w:t xml:space="preserve"> </w:t>
      </w:r>
      <w:r w:rsidR="008F7950" w:rsidRPr="0099215F">
        <w:rPr>
          <w:rFonts w:cs="Arial"/>
          <w:bCs/>
        </w:rPr>
        <w:t>является численность его населения. Изменение численности населения служит индикатором уровня жизни поселения, привлекательности территории для проживания, осуществления деятельности.</w:t>
      </w:r>
    </w:p>
    <w:p w:rsidR="008F7950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D575F4" w:rsidRPr="0099215F">
        <w:rPr>
          <w:rFonts w:cs="Arial"/>
          <w:bCs/>
        </w:rPr>
        <w:t>Численность н</w:t>
      </w:r>
      <w:r w:rsidR="006834A8">
        <w:rPr>
          <w:rFonts w:cs="Arial"/>
          <w:bCs/>
        </w:rPr>
        <w:t>аселения Дегтяренского</w:t>
      </w:r>
      <w:r>
        <w:rPr>
          <w:rFonts w:cs="Arial"/>
          <w:bCs/>
        </w:rPr>
        <w:t xml:space="preserve"> </w:t>
      </w:r>
      <w:r w:rsidR="008F7950" w:rsidRPr="0099215F">
        <w:rPr>
          <w:rFonts w:cs="Arial"/>
          <w:bCs/>
        </w:rPr>
        <w:t xml:space="preserve">сельского поселения по состоянию </w:t>
      </w:r>
      <w:r w:rsidR="00D575F4" w:rsidRPr="0099215F">
        <w:rPr>
          <w:rFonts w:cs="Arial"/>
          <w:bCs/>
        </w:rPr>
        <w:t>н</w:t>
      </w:r>
      <w:r w:rsidR="006834A8">
        <w:rPr>
          <w:rFonts w:cs="Arial"/>
          <w:bCs/>
        </w:rPr>
        <w:t>а 01.01.2017 года составила  695</w:t>
      </w:r>
      <w:r w:rsidR="008F7950" w:rsidRPr="0099215F">
        <w:rPr>
          <w:rFonts w:cs="Arial"/>
          <w:bCs/>
        </w:rPr>
        <w:t xml:space="preserve"> человек. Численность населения в разрезе населенных пунктов представлена в таблице.</w:t>
      </w:r>
    </w:p>
    <w:p w:rsidR="003B6659" w:rsidRPr="0099215F" w:rsidRDefault="00D575F4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Чи</w:t>
      </w:r>
      <w:r w:rsidR="006834A8">
        <w:rPr>
          <w:rFonts w:cs="Arial"/>
          <w:bCs/>
        </w:rPr>
        <w:t>сленность населения  Дегтяренского</w:t>
      </w:r>
      <w:r w:rsidR="0099215F">
        <w:rPr>
          <w:rFonts w:cs="Arial"/>
          <w:bCs/>
        </w:rPr>
        <w:t xml:space="preserve"> </w:t>
      </w:r>
      <w:r w:rsidR="008F7950" w:rsidRPr="0099215F">
        <w:rPr>
          <w:rFonts w:cs="Arial"/>
          <w:bCs/>
        </w:rPr>
        <w:t>сельского поселения</w:t>
      </w:r>
    </w:p>
    <w:p w:rsidR="00D575F4" w:rsidRPr="0099215F" w:rsidRDefault="00D575F4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tbl>
      <w:tblPr>
        <w:tblW w:w="9380" w:type="dxa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989"/>
        <w:gridCol w:w="5487"/>
      </w:tblGrid>
      <w:tr w:rsidR="0099215F" w:rsidRPr="0099215F" w:rsidTr="0099215F">
        <w:tc>
          <w:tcPr>
            <w:tcW w:w="904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proofErr w:type="gramStart"/>
            <w:r w:rsidRPr="0099215F">
              <w:rPr>
                <w:rFonts w:cs="Arial"/>
              </w:rPr>
              <w:t>п</w:t>
            </w:r>
            <w:proofErr w:type="gramEnd"/>
            <w:r w:rsidRPr="0099215F">
              <w:rPr>
                <w:rFonts w:cs="Arial"/>
              </w:rPr>
              <w:t>/п</w:t>
            </w:r>
          </w:p>
        </w:tc>
        <w:tc>
          <w:tcPr>
            <w:tcW w:w="2989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Наименование</w:t>
            </w:r>
          </w:p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населенного</w:t>
            </w:r>
          </w:p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пункта</w:t>
            </w:r>
          </w:p>
        </w:tc>
        <w:tc>
          <w:tcPr>
            <w:tcW w:w="5487" w:type="dxa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Население, кол-во человек</w:t>
            </w:r>
          </w:p>
        </w:tc>
      </w:tr>
      <w:tr w:rsidR="0099215F" w:rsidRPr="0099215F" w:rsidTr="0099215F">
        <w:tc>
          <w:tcPr>
            <w:tcW w:w="904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1.</w:t>
            </w:r>
          </w:p>
        </w:tc>
        <w:tc>
          <w:tcPr>
            <w:tcW w:w="2989" w:type="dxa"/>
            <w:shd w:val="clear" w:color="auto" w:fill="auto"/>
          </w:tcPr>
          <w:p w:rsidR="00D575F4" w:rsidRPr="0099215F" w:rsidRDefault="006834A8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>с. Дегтярное</w:t>
            </w:r>
          </w:p>
        </w:tc>
        <w:tc>
          <w:tcPr>
            <w:tcW w:w="5487" w:type="dxa"/>
          </w:tcPr>
          <w:p w:rsidR="00D575F4" w:rsidRPr="0099215F" w:rsidRDefault="0099215F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242BE0">
              <w:rPr>
                <w:rFonts w:cs="Arial"/>
              </w:rPr>
              <w:t>362</w:t>
            </w:r>
          </w:p>
        </w:tc>
      </w:tr>
      <w:tr w:rsidR="0099215F" w:rsidRPr="0099215F" w:rsidTr="0099215F">
        <w:tc>
          <w:tcPr>
            <w:tcW w:w="904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2989" w:type="dxa"/>
            <w:shd w:val="clear" w:color="auto" w:fill="auto"/>
          </w:tcPr>
          <w:p w:rsidR="00D575F4" w:rsidRPr="0099215F" w:rsidRDefault="00242BE0" w:rsidP="0099215F">
            <w:pPr>
              <w:widowControl w:val="0"/>
              <w:ind w:hanging="54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</w:t>
            </w:r>
            <w:proofErr w:type="gramStart"/>
            <w:r>
              <w:rPr>
                <w:rFonts w:cs="Arial"/>
              </w:rPr>
              <w:t>.Г</w:t>
            </w:r>
            <w:proofErr w:type="gramEnd"/>
            <w:r>
              <w:rPr>
                <w:rFonts w:cs="Arial"/>
              </w:rPr>
              <w:t>ойкалово</w:t>
            </w:r>
            <w:proofErr w:type="spellEnd"/>
          </w:p>
        </w:tc>
        <w:tc>
          <w:tcPr>
            <w:tcW w:w="5487" w:type="dxa"/>
          </w:tcPr>
          <w:p w:rsidR="00D575F4" w:rsidRPr="0099215F" w:rsidRDefault="0099215F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242BE0">
              <w:rPr>
                <w:rFonts w:cs="Arial"/>
              </w:rPr>
              <w:t>142</w:t>
            </w:r>
          </w:p>
        </w:tc>
      </w:tr>
      <w:tr w:rsidR="0099215F" w:rsidRPr="0099215F" w:rsidTr="0099215F">
        <w:tc>
          <w:tcPr>
            <w:tcW w:w="904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3.</w:t>
            </w:r>
          </w:p>
        </w:tc>
        <w:tc>
          <w:tcPr>
            <w:tcW w:w="2989" w:type="dxa"/>
            <w:shd w:val="clear" w:color="auto" w:fill="auto"/>
          </w:tcPr>
          <w:p w:rsidR="00D575F4" w:rsidRPr="0099215F" w:rsidRDefault="0040355C" w:rsidP="0099215F">
            <w:pPr>
              <w:widowControl w:val="0"/>
              <w:ind w:hanging="54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</w:t>
            </w:r>
            <w:proofErr w:type="gramStart"/>
            <w:r>
              <w:rPr>
                <w:rFonts w:cs="Arial"/>
              </w:rPr>
              <w:t>.С</w:t>
            </w:r>
            <w:proofErr w:type="gramEnd"/>
            <w:r>
              <w:rPr>
                <w:rFonts w:cs="Arial"/>
              </w:rPr>
              <w:t>вистовка</w:t>
            </w:r>
            <w:proofErr w:type="spellEnd"/>
          </w:p>
        </w:tc>
        <w:tc>
          <w:tcPr>
            <w:tcW w:w="5487" w:type="dxa"/>
          </w:tcPr>
          <w:p w:rsidR="00D575F4" w:rsidRPr="0099215F" w:rsidRDefault="0099215F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1F15E5">
              <w:rPr>
                <w:rFonts w:cs="Arial"/>
              </w:rPr>
              <w:t>116</w:t>
            </w:r>
          </w:p>
        </w:tc>
      </w:tr>
      <w:tr w:rsidR="0099215F" w:rsidRPr="0099215F" w:rsidTr="0099215F">
        <w:tc>
          <w:tcPr>
            <w:tcW w:w="904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4.</w:t>
            </w:r>
          </w:p>
        </w:tc>
        <w:tc>
          <w:tcPr>
            <w:tcW w:w="2989" w:type="dxa"/>
            <w:shd w:val="clear" w:color="auto" w:fill="auto"/>
          </w:tcPr>
          <w:p w:rsidR="00D575F4" w:rsidRPr="0099215F" w:rsidRDefault="001F15E5" w:rsidP="0099215F">
            <w:pPr>
              <w:widowControl w:val="0"/>
              <w:ind w:hanging="54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</w:t>
            </w:r>
            <w:proofErr w:type="gramStart"/>
            <w:r>
              <w:rPr>
                <w:rFonts w:cs="Arial"/>
              </w:rPr>
              <w:t>.Х</w:t>
            </w:r>
            <w:proofErr w:type="gramEnd"/>
            <w:r>
              <w:rPr>
                <w:rFonts w:cs="Arial"/>
              </w:rPr>
              <w:t>вощеватый</w:t>
            </w:r>
            <w:proofErr w:type="spellEnd"/>
          </w:p>
        </w:tc>
        <w:tc>
          <w:tcPr>
            <w:tcW w:w="5487" w:type="dxa"/>
          </w:tcPr>
          <w:p w:rsidR="00D575F4" w:rsidRPr="0099215F" w:rsidRDefault="0099215F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085B52">
              <w:rPr>
                <w:rFonts w:cs="Arial"/>
              </w:rPr>
              <w:t>75</w:t>
            </w:r>
          </w:p>
        </w:tc>
      </w:tr>
      <w:tr w:rsidR="0099215F" w:rsidRPr="0099215F" w:rsidTr="0099215F">
        <w:tc>
          <w:tcPr>
            <w:tcW w:w="904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  <w:r w:rsidRPr="0099215F">
              <w:rPr>
                <w:rFonts w:cs="Arial"/>
              </w:rPr>
              <w:t>Всего</w:t>
            </w:r>
          </w:p>
        </w:tc>
        <w:tc>
          <w:tcPr>
            <w:tcW w:w="2989" w:type="dxa"/>
            <w:shd w:val="clear" w:color="auto" w:fill="auto"/>
          </w:tcPr>
          <w:p w:rsidR="00D575F4" w:rsidRPr="0099215F" w:rsidRDefault="00D575F4" w:rsidP="0099215F">
            <w:pPr>
              <w:widowControl w:val="0"/>
              <w:ind w:hanging="54"/>
              <w:rPr>
                <w:rFonts w:cs="Arial"/>
              </w:rPr>
            </w:pPr>
          </w:p>
        </w:tc>
        <w:tc>
          <w:tcPr>
            <w:tcW w:w="5487" w:type="dxa"/>
          </w:tcPr>
          <w:p w:rsidR="00D575F4" w:rsidRPr="0099215F" w:rsidRDefault="0099215F" w:rsidP="0099215F">
            <w:pPr>
              <w:widowControl w:val="0"/>
              <w:ind w:hanging="54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B57EB5">
              <w:rPr>
                <w:rFonts w:cs="Arial"/>
              </w:rPr>
              <w:t>695</w:t>
            </w:r>
          </w:p>
        </w:tc>
      </w:tr>
    </w:tbl>
    <w:p w:rsidR="00D575F4" w:rsidRPr="0099215F" w:rsidRDefault="00D575F4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081BB9" w:rsidRPr="0099215F" w:rsidRDefault="00081BB9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 w:rsidRPr="0099215F">
        <w:rPr>
          <w:rFonts w:cs="Arial"/>
          <w:bCs/>
        </w:rPr>
        <w:t>2.3.</w:t>
      </w:r>
      <w:r w:rsidR="0099215F">
        <w:rPr>
          <w:rFonts w:cs="Arial"/>
        </w:rPr>
        <w:t xml:space="preserve"> </w:t>
      </w:r>
      <w:r w:rsidRPr="0099215F">
        <w:rPr>
          <w:rFonts w:cs="Arial"/>
          <w:bCs/>
        </w:rPr>
        <w:t>Характеристика функционирования и показатели работы транспортной инфраструктуры по видам транспорт</w:t>
      </w:r>
      <w:r w:rsidR="00D575F4" w:rsidRPr="0099215F">
        <w:rPr>
          <w:rFonts w:cs="Arial"/>
          <w:bCs/>
        </w:rPr>
        <w:t>а, имеющ</w:t>
      </w:r>
      <w:r w:rsidR="00B57EB5">
        <w:rPr>
          <w:rFonts w:cs="Arial"/>
          <w:bCs/>
        </w:rPr>
        <w:t>егося на территории Дегтяренского</w:t>
      </w:r>
      <w:r w:rsidR="00D575F4" w:rsidRPr="0099215F">
        <w:rPr>
          <w:rFonts w:cs="Arial"/>
          <w:bCs/>
        </w:rPr>
        <w:t xml:space="preserve"> </w:t>
      </w:r>
      <w:r w:rsidRPr="0099215F">
        <w:rPr>
          <w:rFonts w:cs="Arial"/>
          <w:bCs/>
        </w:rPr>
        <w:t>сельского поселения.</w:t>
      </w:r>
    </w:p>
    <w:p w:rsidR="00081BB9" w:rsidRPr="0099215F" w:rsidRDefault="00081BB9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Ра</w:t>
      </w:r>
      <w:r w:rsidR="00D575F4" w:rsidRPr="0099215F">
        <w:rPr>
          <w:rFonts w:cs="Arial"/>
          <w:bCs/>
        </w:rPr>
        <w:t>звитие т</w:t>
      </w:r>
      <w:r w:rsidR="00B57EB5">
        <w:rPr>
          <w:rFonts w:cs="Arial"/>
          <w:bCs/>
        </w:rPr>
        <w:t>ранспортной системы Дегтяренского</w:t>
      </w:r>
      <w:r w:rsidR="00081BB9" w:rsidRPr="0099215F">
        <w:rPr>
          <w:rFonts w:cs="Arial"/>
          <w:bCs/>
        </w:rPr>
        <w:t xml:space="preserve"> сельского поселения является необходимым условием улучшения качества жизни жителей в поселении.</w:t>
      </w: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D575F4" w:rsidRPr="0099215F">
        <w:rPr>
          <w:rFonts w:cs="Arial"/>
          <w:bCs/>
        </w:rPr>
        <w:t>Транспор</w:t>
      </w:r>
      <w:r w:rsidR="00B57EB5">
        <w:rPr>
          <w:rFonts w:cs="Arial"/>
          <w:bCs/>
        </w:rPr>
        <w:t>тная инфраструктура  Дегтяренского</w:t>
      </w:r>
      <w:r w:rsidR="00D575F4" w:rsidRPr="0099215F"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 xml:space="preserve">сельского поселения является </w:t>
      </w:r>
      <w:r w:rsidR="00D575F4" w:rsidRPr="0099215F">
        <w:rPr>
          <w:rFonts w:cs="Arial"/>
          <w:bCs/>
        </w:rPr>
        <w:t>составляю</w:t>
      </w:r>
      <w:r w:rsidR="00B57EB5">
        <w:rPr>
          <w:rFonts w:cs="Arial"/>
          <w:bCs/>
        </w:rPr>
        <w:t>щей инфраструктуры  Каменского</w:t>
      </w:r>
      <w:r w:rsidR="00D575F4" w:rsidRPr="0099215F">
        <w:rPr>
          <w:rFonts w:cs="Arial"/>
          <w:bCs/>
        </w:rPr>
        <w:t xml:space="preserve"> муниципального</w:t>
      </w: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района</w:t>
      </w: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Воронежской</w:t>
      </w: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 xml:space="preserve">области, что </w:t>
      </w:r>
      <w:proofErr w:type="gramStart"/>
      <w:r w:rsidR="00081BB9" w:rsidRPr="0099215F">
        <w:rPr>
          <w:rFonts w:cs="Arial"/>
          <w:bCs/>
        </w:rPr>
        <w:t>обеспечивает конституционные гарантии граждан на свободу передвижения и делает</w:t>
      </w:r>
      <w:proofErr w:type="gramEnd"/>
      <w:r w:rsidR="00081BB9" w:rsidRPr="0099215F">
        <w:rPr>
          <w:rFonts w:cs="Arial"/>
          <w:bCs/>
        </w:rPr>
        <w:t xml:space="preserve"> возможным свободное перемещение товаров и услуг.</w:t>
      </w: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Наличием и состоянием сети автомобильных дорог определяется территориальная целостность и единство экономического пространства. Недооценка проблемы несоответствия состояния дорог и инфраструктуры местного значения социально-экономическим потребностям общества является одной из причин экономических трудностей и негативных социальных процессов.</w:t>
      </w: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Транспортную инфраструктуру поселения образуют линии, соо</w:t>
      </w:r>
      <w:r w:rsidR="00BE36FC">
        <w:rPr>
          <w:rFonts w:cs="Arial"/>
          <w:bCs/>
        </w:rPr>
        <w:t xml:space="preserve">ружения и устройства </w:t>
      </w:r>
      <w:r w:rsidR="00081BB9" w:rsidRPr="0099215F">
        <w:rPr>
          <w:rFonts w:cs="Arial"/>
          <w:bCs/>
        </w:rPr>
        <w:t xml:space="preserve"> пригородного, внешнего транспорта. Основными структурными элементами транспортной инфраструктуры поселения являются: сеть улиц и дорог и сопряженная с ней сеть пассажирского транспорта.</w:t>
      </w: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Внешние тра</w:t>
      </w:r>
      <w:r w:rsidR="00D575F4" w:rsidRPr="0099215F">
        <w:rPr>
          <w:rFonts w:cs="Arial"/>
          <w:bCs/>
        </w:rPr>
        <w:t>нспортно-</w:t>
      </w:r>
      <w:r w:rsidR="00BE36FC">
        <w:rPr>
          <w:rFonts w:cs="Arial"/>
          <w:bCs/>
        </w:rPr>
        <w:t>экономические связи Дегтяренского</w:t>
      </w:r>
      <w:r w:rsidR="00081BB9" w:rsidRPr="0099215F">
        <w:rPr>
          <w:rFonts w:cs="Arial"/>
          <w:bCs/>
        </w:rPr>
        <w:t xml:space="preserve"> сельского поселения с другими </w:t>
      </w:r>
      <w:r w:rsidR="004C1079" w:rsidRPr="0099215F">
        <w:rPr>
          <w:rFonts w:cs="Arial"/>
          <w:bCs/>
        </w:rPr>
        <w:t>населенными пунктами</w:t>
      </w:r>
      <w:r w:rsidR="00BE36FC">
        <w:rPr>
          <w:rFonts w:cs="Arial"/>
          <w:bCs/>
        </w:rPr>
        <w:t xml:space="preserve"> осуществляются  следующим</w:t>
      </w:r>
      <w:r w:rsidR="00081BB9" w:rsidRPr="0099215F">
        <w:rPr>
          <w:rFonts w:cs="Arial"/>
          <w:bCs/>
        </w:rPr>
        <w:t xml:space="preserve"> видом транспорта:</w:t>
      </w:r>
      <w:r w:rsidR="007433EC">
        <w:rPr>
          <w:rFonts w:cs="Arial"/>
          <w:bCs/>
        </w:rPr>
        <w:t xml:space="preserve"> </w:t>
      </w:r>
      <w:r w:rsidR="007433EC" w:rsidRPr="00B9478E">
        <w:rPr>
          <w:rFonts w:cs="Arial"/>
          <w:bCs/>
          <w:color w:val="C00000"/>
        </w:rPr>
        <w:t xml:space="preserve"> </w:t>
      </w:r>
      <w:r w:rsidR="00081BB9" w:rsidRPr="00B9478E">
        <w:rPr>
          <w:rFonts w:cs="Arial"/>
          <w:bCs/>
        </w:rPr>
        <w:t>автомобильным.</w:t>
      </w:r>
      <w:r w:rsidR="00B9478E">
        <w:rPr>
          <w:rFonts w:cs="Arial"/>
          <w:bCs/>
        </w:rPr>
        <w:t xml:space="preserve"> Автобусное движение внутри села  не организовано. Организована перевозка пассажиров по маршруту « Каменк</w:t>
      </w:r>
      <w:proofErr w:type="gramStart"/>
      <w:r w:rsidR="00B9478E">
        <w:rPr>
          <w:rFonts w:cs="Arial"/>
          <w:bCs/>
        </w:rPr>
        <w:t>а-</w:t>
      </w:r>
      <w:proofErr w:type="gramEnd"/>
      <w:r w:rsidR="00B9478E">
        <w:rPr>
          <w:rFonts w:cs="Arial"/>
          <w:bCs/>
        </w:rPr>
        <w:t xml:space="preserve"> Дегтярное»</w:t>
      </w: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Железнодорожный транспорт -</w:t>
      </w:r>
      <w:r>
        <w:rPr>
          <w:rFonts w:cs="Arial"/>
          <w:bCs/>
        </w:rPr>
        <w:t xml:space="preserve"> </w:t>
      </w:r>
      <w:r w:rsidR="007433EC">
        <w:rPr>
          <w:rFonts w:cs="Arial"/>
          <w:bCs/>
        </w:rPr>
        <w:t>на территории Дегтяренского</w:t>
      </w:r>
      <w:r w:rsidR="00081BB9" w:rsidRPr="0099215F">
        <w:rPr>
          <w:rFonts w:cs="Arial"/>
          <w:bCs/>
        </w:rPr>
        <w:t xml:space="preserve"> сельского поселения железнодорожна</w:t>
      </w:r>
      <w:r w:rsidR="00D575F4" w:rsidRPr="0099215F">
        <w:rPr>
          <w:rFonts w:cs="Arial"/>
          <w:bCs/>
        </w:rPr>
        <w:t>я сеть не</w:t>
      </w:r>
      <w:r>
        <w:rPr>
          <w:rFonts w:cs="Arial"/>
          <w:bCs/>
        </w:rPr>
        <w:t xml:space="preserve"> </w:t>
      </w:r>
      <w:r w:rsidR="00DB4D0E" w:rsidRPr="0099215F">
        <w:rPr>
          <w:rFonts w:cs="Arial"/>
          <w:bCs/>
        </w:rPr>
        <w:t>представлена, никаких мероприятий по обеспечению железнодорожным транспортом не планируется.</w:t>
      </w: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Водный транспорт</w:t>
      </w:r>
      <w:r w:rsidR="00D575F4" w:rsidRPr="0099215F">
        <w:rPr>
          <w:rFonts w:cs="Arial"/>
          <w:bCs/>
        </w:rPr>
        <w:t xml:space="preserve"> - на те</w:t>
      </w:r>
      <w:r w:rsidR="007433EC">
        <w:rPr>
          <w:rFonts w:cs="Arial"/>
          <w:bCs/>
        </w:rPr>
        <w:t>рритории Дегтяренского</w:t>
      </w:r>
      <w:proofErr w:type="gramStart"/>
      <w:r w:rsidR="00D575F4" w:rsidRPr="0099215F"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.</w:t>
      </w:r>
      <w:proofErr w:type="gramEnd"/>
      <w:r w:rsidR="00081BB9" w:rsidRPr="0099215F">
        <w:rPr>
          <w:rFonts w:cs="Arial"/>
          <w:bCs/>
        </w:rPr>
        <w:t>сельского поселения водный транспорт не используется, никаких мероприятий по обеспечению водным транспортом не планируется.</w:t>
      </w:r>
    </w:p>
    <w:p w:rsidR="00081BB9" w:rsidRPr="0099215F" w:rsidRDefault="0099215F" w:rsidP="0099215F">
      <w:pPr>
        <w:shd w:val="clear" w:color="auto" w:fill="FFFFFF"/>
        <w:tabs>
          <w:tab w:val="left" w:pos="284"/>
        </w:tabs>
        <w:ind w:firstLine="709"/>
        <w:rPr>
          <w:rFonts w:cs="Arial"/>
          <w:bCs/>
        </w:rPr>
      </w:pPr>
      <w:r>
        <w:rPr>
          <w:rFonts w:cs="Arial"/>
          <w:bCs/>
        </w:rPr>
        <w:t xml:space="preserve"> </w:t>
      </w:r>
      <w:r w:rsidR="00081BB9" w:rsidRPr="0099215F">
        <w:rPr>
          <w:rFonts w:cs="Arial"/>
          <w:bCs/>
        </w:rPr>
        <w:t>Воздушные перевозки не осуществляются.</w:t>
      </w:r>
    </w:p>
    <w:p w:rsidR="001B4E37" w:rsidRPr="0099215F" w:rsidRDefault="00DB4D0E" w:rsidP="0099215F">
      <w:pPr>
        <w:numPr>
          <w:ilvl w:val="1"/>
          <w:numId w:val="26"/>
        </w:numPr>
        <w:shd w:val="clear" w:color="auto" w:fill="FFFFFF"/>
        <w:tabs>
          <w:tab w:val="left" w:pos="284"/>
        </w:tabs>
        <w:ind w:left="0" w:firstLine="709"/>
        <w:rPr>
          <w:rFonts w:cs="Arial"/>
          <w:bCs/>
        </w:rPr>
      </w:pPr>
      <w:r w:rsidRPr="0099215F">
        <w:rPr>
          <w:rFonts w:cs="Arial"/>
          <w:bCs/>
        </w:rPr>
        <w:t>Характ</w:t>
      </w:r>
      <w:r w:rsidR="00B9478E">
        <w:rPr>
          <w:rFonts w:cs="Arial"/>
          <w:bCs/>
        </w:rPr>
        <w:t>еристика сети дорог  Дегтяренского</w:t>
      </w:r>
      <w:r w:rsidRPr="0099215F">
        <w:rPr>
          <w:rFonts w:cs="Arial"/>
          <w:bCs/>
        </w:rPr>
        <w:t xml:space="preserve"> сельского </w:t>
      </w:r>
      <w:r w:rsidR="001B4E37" w:rsidRPr="0099215F">
        <w:rPr>
          <w:rFonts w:cs="Arial"/>
          <w:bCs/>
        </w:rPr>
        <w:t>поселения</w:t>
      </w:r>
    </w:p>
    <w:p w:rsidR="00EE3474" w:rsidRPr="0099215F" w:rsidRDefault="00EE3474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Автомобильные дороги являются важнейшей составной час</w:t>
      </w:r>
      <w:r w:rsidR="00DB4D0E" w:rsidRPr="0099215F">
        <w:rPr>
          <w:rFonts w:cs="Arial"/>
          <w:shd w:val="clear" w:color="auto" w:fill="FFFFFF"/>
        </w:rPr>
        <w:t>тью транспор</w:t>
      </w:r>
      <w:r w:rsidR="00DA7DBA">
        <w:rPr>
          <w:rFonts w:cs="Arial"/>
          <w:shd w:val="clear" w:color="auto" w:fill="FFFFFF"/>
        </w:rPr>
        <w:t xml:space="preserve">тной инфраструктуры Дегтяренского </w:t>
      </w:r>
      <w:r w:rsidR="00DB4D0E" w:rsidRP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сельского поселения. Они связывают территорию поселения с соседними территориями, населенные пункты поселения с районным центром,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поселения, повышения конкурентоспособности местных производителей и улучшения качества жизни населения.</w:t>
      </w:r>
    </w:p>
    <w:p w:rsidR="001B4E37" w:rsidRPr="0099215F" w:rsidRDefault="00DB4D0E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Ули</w:t>
      </w:r>
      <w:r w:rsidR="00DA7DBA">
        <w:rPr>
          <w:rFonts w:cs="Arial"/>
          <w:shd w:val="clear" w:color="auto" w:fill="FFFFFF"/>
        </w:rPr>
        <w:t>чно - дорожная сеть  Дегтяренского</w:t>
      </w:r>
      <w:r w:rsidRPr="0099215F">
        <w:rPr>
          <w:rFonts w:cs="Arial"/>
          <w:shd w:val="clear" w:color="auto" w:fill="FFFFFF"/>
        </w:rPr>
        <w:t xml:space="preserve"> </w:t>
      </w:r>
      <w:r w:rsidR="001B4E37" w:rsidRPr="0099215F">
        <w:rPr>
          <w:rFonts w:cs="Arial"/>
          <w:shd w:val="clear" w:color="auto" w:fill="FFFFFF"/>
        </w:rPr>
        <w:t>сельского поселения достаточно развита.</w:t>
      </w:r>
      <w:r w:rsidR="00952603" w:rsidRPr="0099215F">
        <w:rPr>
          <w:rFonts w:cs="Arial"/>
          <w:shd w:val="clear" w:color="auto" w:fill="FFFFFF"/>
        </w:rPr>
        <w:t xml:space="preserve"> Главные улицы населенных пунктов</w:t>
      </w:r>
      <w:r w:rsidR="001B4E37" w:rsidRPr="0099215F">
        <w:rPr>
          <w:rFonts w:cs="Arial"/>
          <w:shd w:val="clear" w:color="auto" w:fill="FFFFFF"/>
        </w:rPr>
        <w:t xml:space="preserve"> </w:t>
      </w:r>
      <w:r w:rsidR="00DA7DBA">
        <w:rPr>
          <w:rFonts w:cs="Arial"/>
          <w:shd w:val="clear" w:color="auto" w:fill="FFFFFF"/>
        </w:rPr>
        <w:t>Дегтяренского</w:t>
      </w:r>
      <w:r w:rsidR="00952603" w:rsidRPr="0099215F">
        <w:rPr>
          <w:rFonts w:cs="Arial"/>
          <w:shd w:val="clear" w:color="auto" w:fill="FFFFFF"/>
        </w:rPr>
        <w:t xml:space="preserve"> сельского поселения</w:t>
      </w:r>
      <w:r w:rsidR="0099215F">
        <w:rPr>
          <w:rFonts w:cs="Arial"/>
          <w:shd w:val="clear" w:color="auto" w:fill="FFFFFF"/>
        </w:rPr>
        <w:t xml:space="preserve"> </w:t>
      </w:r>
      <w:r w:rsidR="00952603" w:rsidRPr="0099215F">
        <w:rPr>
          <w:rFonts w:cs="Arial"/>
          <w:shd w:val="clear" w:color="auto" w:fill="FFFFFF"/>
        </w:rPr>
        <w:t>являются о</w:t>
      </w:r>
      <w:r w:rsidRPr="0099215F">
        <w:rPr>
          <w:rFonts w:cs="Arial"/>
          <w:shd w:val="clear" w:color="auto" w:fill="FFFFFF"/>
        </w:rPr>
        <w:t>сновными транспортны</w:t>
      </w:r>
      <w:r w:rsidR="00952603" w:rsidRPr="0099215F">
        <w:rPr>
          <w:rFonts w:cs="Arial"/>
          <w:shd w:val="clear" w:color="auto" w:fill="FFFFFF"/>
        </w:rPr>
        <w:t xml:space="preserve">ми осями территории застройки. Они </w:t>
      </w:r>
      <w:proofErr w:type="gramStart"/>
      <w:r w:rsidR="00952603" w:rsidRPr="0099215F">
        <w:rPr>
          <w:rFonts w:cs="Arial"/>
          <w:shd w:val="clear" w:color="auto" w:fill="FFFFFF"/>
        </w:rPr>
        <w:t>обеспечивают транспортное обслуживание жилой застройки и не осуществляют</w:t>
      </w:r>
      <w:proofErr w:type="gramEnd"/>
      <w:r w:rsidR="00952603" w:rsidRPr="0099215F">
        <w:rPr>
          <w:rFonts w:cs="Arial"/>
          <w:shd w:val="clear" w:color="auto" w:fill="FFFFFF"/>
        </w:rPr>
        <w:t xml:space="preserve"> пропуск транзитных междугородных транспортных потоков.</w:t>
      </w:r>
      <w:r w:rsidRPr="0099215F">
        <w:rPr>
          <w:rFonts w:cs="Arial"/>
          <w:shd w:val="clear" w:color="auto" w:fill="FFFFFF"/>
        </w:rPr>
        <w:t xml:space="preserve"> К </w:t>
      </w:r>
      <w:r w:rsidR="00DA7DBA">
        <w:rPr>
          <w:rFonts w:cs="Arial"/>
          <w:shd w:val="clear" w:color="auto" w:fill="FFFFFF"/>
        </w:rPr>
        <w:t xml:space="preserve">ним относятся: улицы: Новосёлов, Молодёжная </w:t>
      </w:r>
      <w:proofErr w:type="spellStart"/>
      <w:r w:rsidR="00DA7DBA">
        <w:rPr>
          <w:rFonts w:cs="Arial"/>
          <w:shd w:val="clear" w:color="auto" w:fill="FFFFFF"/>
        </w:rPr>
        <w:t>с</w:t>
      </w:r>
      <w:proofErr w:type="gramStart"/>
      <w:r w:rsidR="00DA7DBA">
        <w:rPr>
          <w:rFonts w:cs="Arial"/>
          <w:shd w:val="clear" w:color="auto" w:fill="FFFFFF"/>
        </w:rPr>
        <w:t>.Д</w:t>
      </w:r>
      <w:proofErr w:type="gramEnd"/>
      <w:r w:rsidR="00DA7DBA">
        <w:rPr>
          <w:rFonts w:cs="Arial"/>
          <w:shd w:val="clear" w:color="auto" w:fill="FFFFFF"/>
        </w:rPr>
        <w:t>егтярно</w:t>
      </w:r>
      <w:r w:rsidR="00DA2EAB">
        <w:rPr>
          <w:rFonts w:cs="Arial"/>
          <w:shd w:val="clear" w:color="auto" w:fill="FFFFFF"/>
        </w:rPr>
        <w:t>е</w:t>
      </w:r>
      <w:proofErr w:type="spellEnd"/>
      <w:r w:rsidRPr="0099215F">
        <w:rPr>
          <w:rFonts w:cs="Arial"/>
          <w:shd w:val="clear" w:color="auto" w:fill="FFFFFF"/>
        </w:rPr>
        <w:t>,</w:t>
      </w:r>
      <w:r w:rsidR="00DA7DBA">
        <w:rPr>
          <w:rFonts w:cs="Arial"/>
          <w:shd w:val="clear" w:color="auto" w:fill="FFFFFF"/>
        </w:rPr>
        <w:t xml:space="preserve">  улица Центральная х. Гойкал</w:t>
      </w:r>
      <w:r w:rsidR="00DA2EAB">
        <w:rPr>
          <w:rFonts w:cs="Arial"/>
          <w:shd w:val="clear" w:color="auto" w:fill="FFFFFF"/>
        </w:rPr>
        <w:t>о</w:t>
      </w:r>
      <w:r w:rsidR="00DA7DBA">
        <w:rPr>
          <w:rFonts w:cs="Arial"/>
          <w:shd w:val="clear" w:color="auto" w:fill="FFFFFF"/>
        </w:rPr>
        <w:t xml:space="preserve">во, улица Садовая </w:t>
      </w:r>
      <w:proofErr w:type="spellStart"/>
      <w:r w:rsidR="00DA7DBA">
        <w:rPr>
          <w:rFonts w:cs="Arial"/>
          <w:shd w:val="clear" w:color="auto" w:fill="FFFFFF"/>
        </w:rPr>
        <w:t>х.Свистовка</w:t>
      </w:r>
      <w:proofErr w:type="spellEnd"/>
      <w:r w:rsidR="00DA7DBA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 .</w:t>
      </w:r>
      <w:r w:rsidR="00952603" w:rsidRPr="0099215F">
        <w:rPr>
          <w:rFonts w:cs="Arial"/>
          <w:shd w:val="clear" w:color="auto" w:fill="FFFFFF"/>
        </w:rPr>
        <w:t xml:space="preserve"> </w:t>
      </w:r>
    </w:p>
    <w:p w:rsidR="00E25D8E" w:rsidRPr="0099215F" w:rsidRDefault="00B25B92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В дополнение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к вышеперечисленным магистральным улицам существует сеть улиц и проездов местного значения, обеспечивающая связи жилых групп, домов, </w:t>
      </w:r>
      <w:r w:rsidRPr="0099215F">
        <w:rPr>
          <w:rFonts w:cs="Arial"/>
          <w:shd w:val="clear" w:color="auto" w:fill="FFFFFF"/>
        </w:rPr>
        <w:lastRenderedPageBreak/>
        <w:t>предприятий с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магистралями поселения и района.</w:t>
      </w:r>
    </w:p>
    <w:p w:rsidR="00547F3C" w:rsidRPr="0099215F" w:rsidRDefault="00547F3C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547F3C" w:rsidRDefault="00547F3C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Перечень автомобильных дорог общего пользования местного значения в границах поселения</w:t>
      </w:r>
    </w:p>
    <w:tbl>
      <w:tblPr>
        <w:tblpPr w:leftFromText="180" w:rightFromText="180" w:vertAnchor="text" w:horzAnchor="margin" w:tblpXSpec="center" w:tblpY="110"/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5"/>
        <w:gridCol w:w="2587"/>
        <w:gridCol w:w="1904"/>
        <w:gridCol w:w="1585"/>
        <w:gridCol w:w="1511"/>
        <w:gridCol w:w="1311"/>
        <w:gridCol w:w="870"/>
      </w:tblGrid>
      <w:tr w:rsidR="009B6A0A" w:rsidRPr="006A0618" w:rsidTr="009B6A0A">
        <w:trPr>
          <w:trHeight w:val="270"/>
        </w:trPr>
        <w:tc>
          <w:tcPr>
            <w:tcW w:w="545" w:type="dxa"/>
            <w:vMerge w:val="restart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87" w:type="dxa"/>
            <w:vMerge w:val="restart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</w:rPr>
              <w:t>Идентификационный номер</w:t>
            </w:r>
          </w:p>
        </w:tc>
        <w:tc>
          <w:tcPr>
            <w:tcW w:w="1904" w:type="dxa"/>
            <w:vMerge w:val="restart"/>
            <w:shd w:val="clear" w:color="auto" w:fill="auto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</w:rPr>
              <w:t>Наименование автомобильной дороги</w:t>
            </w:r>
          </w:p>
        </w:tc>
        <w:tc>
          <w:tcPr>
            <w:tcW w:w="5277" w:type="dxa"/>
            <w:gridSpan w:val="4"/>
            <w:shd w:val="clear" w:color="auto" w:fill="auto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</w:rPr>
              <w:t>Протяженность (</w:t>
            </w:r>
            <w:proofErr w:type="gramStart"/>
            <w:r w:rsidRPr="006A0618">
              <w:rPr>
                <w:rFonts w:ascii="Times New Roman" w:hAnsi="Times New Roman"/>
                <w:b/>
              </w:rPr>
              <w:t>км</w:t>
            </w:r>
            <w:proofErr w:type="gramEnd"/>
            <w:r w:rsidRPr="006A0618">
              <w:rPr>
                <w:rFonts w:ascii="Times New Roman" w:hAnsi="Times New Roman"/>
                <w:b/>
              </w:rPr>
              <w:t>)</w:t>
            </w:r>
          </w:p>
        </w:tc>
      </w:tr>
      <w:tr w:rsidR="009B6A0A" w:rsidRPr="006A0618" w:rsidTr="009B6A0A">
        <w:trPr>
          <w:trHeight w:val="225"/>
        </w:trPr>
        <w:tc>
          <w:tcPr>
            <w:tcW w:w="545" w:type="dxa"/>
            <w:vMerge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04" w:type="dxa"/>
            <w:vMerge/>
            <w:shd w:val="clear" w:color="auto" w:fill="auto"/>
          </w:tcPr>
          <w:p w:rsidR="009B6A0A" w:rsidRPr="006A0618" w:rsidRDefault="009B6A0A" w:rsidP="009B6A0A">
            <w:pPr>
              <w:spacing w:after="200"/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407" w:type="dxa"/>
            <w:gridSpan w:val="3"/>
            <w:shd w:val="clear" w:color="auto" w:fill="auto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  <w:sz w:val="22"/>
                <w:szCs w:val="22"/>
              </w:rPr>
              <w:t>в том числе, по видам покрытия автомобильной дороги</w:t>
            </w:r>
          </w:p>
        </w:tc>
        <w:tc>
          <w:tcPr>
            <w:tcW w:w="870" w:type="dxa"/>
            <w:vMerge w:val="restart"/>
            <w:shd w:val="clear" w:color="auto" w:fill="auto"/>
          </w:tcPr>
          <w:p w:rsidR="009B6A0A" w:rsidRPr="006A0618" w:rsidRDefault="009B6A0A" w:rsidP="009B6A0A">
            <w:pPr>
              <w:spacing w:after="200"/>
              <w:ind w:firstLine="0"/>
              <w:jc w:val="left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</w:rPr>
              <w:t>Итого</w:t>
            </w:r>
          </w:p>
        </w:tc>
      </w:tr>
      <w:tr w:rsidR="009B6A0A" w:rsidRPr="006A0618" w:rsidTr="009B6A0A">
        <w:trPr>
          <w:trHeight w:val="285"/>
        </w:trPr>
        <w:tc>
          <w:tcPr>
            <w:tcW w:w="545" w:type="dxa"/>
            <w:vMerge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04" w:type="dxa"/>
            <w:vMerge/>
            <w:shd w:val="clear" w:color="auto" w:fill="auto"/>
          </w:tcPr>
          <w:p w:rsidR="009B6A0A" w:rsidRPr="006A0618" w:rsidRDefault="009B6A0A" w:rsidP="009B6A0A">
            <w:pPr>
              <w:spacing w:after="20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85" w:type="dxa"/>
            <w:shd w:val="clear" w:color="auto" w:fill="auto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</w:rPr>
              <w:t>асфальтовое</w:t>
            </w:r>
          </w:p>
        </w:tc>
        <w:tc>
          <w:tcPr>
            <w:tcW w:w="1511" w:type="dxa"/>
            <w:shd w:val="clear" w:color="auto" w:fill="auto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</w:rPr>
              <w:t>щебеночное</w:t>
            </w:r>
          </w:p>
        </w:tc>
        <w:tc>
          <w:tcPr>
            <w:tcW w:w="1311" w:type="dxa"/>
            <w:shd w:val="clear" w:color="auto" w:fill="auto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A0618">
              <w:rPr>
                <w:rFonts w:ascii="Times New Roman" w:hAnsi="Times New Roman"/>
                <w:b/>
              </w:rPr>
              <w:t>грунтовое</w:t>
            </w:r>
          </w:p>
        </w:tc>
        <w:tc>
          <w:tcPr>
            <w:tcW w:w="870" w:type="dxa"/>
            <w:vMerge/>
            <w:shd w:val="clear" w:color="auto" w:fill="auto"/>
          </w:tcPr>
          <w:p w:rsidR="009B6A0A" w:rsidRPr="006A0618" w:rsidRDefault="009B6A0A" w:rsidP="009B6A0A">
            <w:pPr>
              <w:spacing w:after="20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9B6A0A" w:rsidRPr="006A0618" w:rsidTr="009B6A0A">
        <w:trPr>
          <w:trHeight w:val="315"/>
        </w:trPr>
        <w:tc>
          <w:tcPr>
            <w:tcW w:w="10313" w:type="dxa"/>
            <w:gridSpan w:val="7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618">
              <w:rPr>
                <w:rFonts w:ascii="Times New Roman" w:hAnsi="Times New Roman"/>
                <w:b/>
                <w:sz w:val="28"/>
                <w:szCs w:val="28"/>
              </w:rPr>
              <w:t>село Дегтярное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01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Зеленая Роща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02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Лесная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03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Молодежная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04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Мира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05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Новоселов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06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Полевая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B6A0A" w:rsidRPr="006A0618" w:rsidTr="009B6A0A">
        <w:trPr>
          <w:trHeight w:val="315"/>
        </w:trPr>
        <w:tc>
          <w:tcPr>
            <w:tcW w:w="10313" w:type="dxa"/>
            <w:gridSpan w:val="7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618">
              <w:rPr>
                <w:rFonts w:ascii="Times New Roman" w:hAnsi="Times New Roman"/>
                <w:b/>
                <w:sz w:val="28"/>
                <w:szCs w:val="28"/>
              </w:rPr>
              <w:t>хутор Гойкалово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07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Космонавтов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08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Курганская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2,1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09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Механизаторов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10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Центральная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</w:tr>
      <w:tr w:rsidR="009B6A0A" w:rsidRPr="006A0618" w:rsidTr="009B6A0A">
        <w:trPr>
          <w:trHeight w:val="315"/>
        </w:trPr>
        <w:tc>
          <w:tcPr>
            <w:tcW w:w="10313" w:type="dxa"/>
            <w:gridSpan w:val="7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618">
              <w:rPr>
                <w:rFonts w:ascii="Times New Roman" w:hAnsi="Times New Roman"/>
                <w:b/>
                <w:sz w:val="28"/>
                <w:szCs w:val="28"/>
              </w:rPr>
              <w:t>хутор Свистовка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11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Садовая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12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Солнечная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</w:tr>
      <w:tr w:rsidR="009B6A0A" w:rsidRPr="006A0618" w:rsidTr="009B6A0A">
        <w:trPr>
          <w:trHeight w:val="315"/>
        </w:trPr>
        <w:tc>
          <w:tcPr>
            <w:tcW w:w="10313" w:type="dxa"/>
            <w:gridSpan w:val="7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0618">
              <w:rPr>
                <w:rFonts w:ascii="Times New Roman" w:hAnsi="Times New Roman"/>
                <w:b/>
                <w:sz w:val="28"/>
                <w:szCs w:val="28"/>
              </w:rPr>
              <w:t xml:space="preserve">хутор </w:t>
            </w:r>
            <w:proofErr w:type="spellStart"/>
            <w:r w:rsidRPr="006A0618">
              <w:rPr>
                <w:rFonts w:ascii="Times New Roman" w:hAnsi="Times New Roman"/>
                <w:b/>
                <w:sz w:val="28"/>
                <w:szCs w:val="28"/>
              </w:rPr>
              <w:t>Хвощеватый</w:t>
            </w:r>
            <w:proofErr w:type="spellEnd"/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13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Гагарина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2,7</w:t>
            </w:r>
          </w:p>
        </w:tc>
      </w:tr>
      <w:tr w:rsidR="009B6A0A" w:rsidRPr="006A0618" w:rsidTr="009B6A0A">
        <w:trPr>
          <w:trHeight w:val="315"/>
        </w:trPr>
        <w:tc>
          <w:tcPr>
            <w:tcW w:w="54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A0618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587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20 617 410 ОП МП 14</w:t>
            </w:r>
          </w:p>
        </w:tc>
        <w:tc>
          <w:tcPr>
            <w:tcW w:w="1904" w:type="dxa"/>
          </w:tcPr>
          <w:p w:rsidR="009B6A0A" w:rsidRPr="006A0618" w:rsidRDefault="009B6A0A" w:rsidP="009B6A0A">
            <w:pPr>
              <w:ind w:firstLine="0"/>
              <w:jc w:val="left"/>
              <w:rPr>
                <w:rFonts w:ascii="Times New Roman" w:hAnsi="Times New Roman"/>
              </w:rPr>
            </w:pPr>
            <w:r w:rsidRPr="006A0618">
              <w:rPr>
                <w:rFonts w:ascii="Times New Roman" w:hAnsi="Times New Roman"/>
              </w:rPr>
              <w:t>Длинная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</w:tr>
      <w:tr w:rsidR="009B6A0A" w:rsidRPr="006A0618" w:rsidTr="009B6A0A">
        <w:trPr>
          <w:trHeight w:val="315"/>
        </w:trPr>
        <w:tc>
          <w:tcPr>
            <w:tcW w:w="5036" w:type="dxa"/>
            <w:gridSpan w:val="3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85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15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311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870" w:type="dxa"/>
          </w:tcPr>
          <w:p w:rsidR="009B6A0A" w:rsidRPr="006A0618" w:rsidRDefault="009B6A0A" w:rsidP="009B6A0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0618">
              <w:rPr>
                <w:rFonts w:ascii="Times New Roman" w:hAnsi="Times New Roman"/>
                <w:sz w:val="28"/>
                <w:szCs w:val="28"/>
              </w:rPr>
              <w:t>37,6</w:t>
            </w:r>
          </w:p>
        </w:tc>
      </w:tr>
    </w:tbl>
    <w:p w:rsidR="00547F3C" w:rsidRPr="009A1D31" w:rsidRDefault="001147D4" w:rsidP="009A1D31">
      <w:pPr>
        <w:ind w:firstLine="0"/>
        <w:rPr>
          <w:rFonts w:ascii="Times New Roman" w:hAnsi="Times New Roman"/>
        </w:rPr>
      </w:pPr>
      <w:r>
        <w:rPr>
          <w:rFonts w:cs="Arial"/>
          <w:shd w:val="clear" w:color="auto" w:fill="FFFFFF"/>
        </w:rPr>
        <w:t xml:space="preserve">  </w:t>
      </w:r>
      <w:r w:rsidR="00547F3C" w:rsidRPr="0099215F">
        <w:rPr>
          <w:rFonts w:cs="Arial"/>
          <w:shd w:val="clear" w:color="auto" w:fill="FFFFFF"/>
        </w:rPr>
        <w:t>Перечень дорог местного значения утвержден</w:t>
      </w:r>
      <w:r w:rsidR="00252BDB" w:rsidRPr="0099215F">
        <w:rPr>
          <w:rFonts w:cs="Arial"/>
          <w:shd w:val="clear" w:color="auto" w:fill="FFFFFF"/>
        </w:rPr>
        <w:t xml:space="preserve"> постановл</w:t>
      </w:r>
      <w:r>
        <w:rPr>
          <w:rFonts w:cs="Arial"/>
          <w:shd w:val="clear" w:color="auto" w:fill="FFFFFF"/>
        </w:rPr>
        <w:t xml:space="preserve">ением администрации Дегтяренского </w:t>
      </w:r>
      <w:r w:rsidR="009A1D31">
        <w:rPr>
          <w:rFonts w:cs="Arial"/>
          <w:shd w:val="clear" w:color="auto" w:fill="FFFFFF"/>
        </w:rPr>
        <w:t xml:space="preserve"> сельского поселения </w:t>
      </w:r>
      <w:r>
        <w:rPr>
          <w:rFonts w:cs="Arial"/>
          <w:shd w:val="clear" w:color="auto" w:fill="FFFFFF"/>
        </w:rPr>
        <w:t xml:space="preserve">   </w:t>
      </w:r>
      <w:r w:rsidRPr="00882B20">
        <w:t>от</w:t>
      </w:r>
      <w:r>
        <w:t xml:space="preserve"> 30 июня </w:t>
      </w:r>
      <w:r w:rsidRPr="00882B20">
        <w:t>2014 года №</w:t>
      </w:r>
      <w:r>
        <w:t>16</w:t>
      </w:r>
      <w:r>
        <w:rPr>
          <w:rFonts w:cs="Arial"/>
          <w:shd w:val="clear" w:color="auto" w:fill="FFFFFF"/>
        </w:rPr>
        <w:t xml:space="preserve"> </w:t>
      </w:r>
      <w:r w:rsidR="009A1D31">
        <w:rPr>
          <w:rFonts w:cs="Arial"/>
          <w:shd w:val="clear" w:color="auto" w:fill="FFFFFF"/>
        </w:rPr>
        <w:t>.</w:t>
      </w:r>
    </w:p>
    <w:p w:rsidR="007B6D18" w:rsidRPr="0099215F" w:rsidRDefault="007B6D18" w:rsidP="0099215F">
      <w:pPr>
        <w:widowControl w:val="0"/>
        <w:ind w:firstLine="709"/>
        <w:rPr>
          <w:rFonts w:cs="Arial"/>
        </w:rPr>
      </w:pPr>
      <w:proofErr w:type="gramStart"/>
      <w:r w:rsidRPr="0099215F">
        <w:rPr>
          <w:rFonts w:cs="Arial"/>
        </w:rPr>
        <w:t>Перечень автомобильных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дорог регионального значения, проходящих в границах поселения</w:t>
      </w:r>
      <w:proofErr w:type="gramEnd"/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390"/>
        <w:gridCol w:w="1547"/>
        <w:gridCol w:w="1726"/>
        <w:gridCol w:w="2267"/>
      </w:tblGrid>
      <w:tr w:rsidR="000A07B7" w:rsidRPr="0099215F" w:rsidTr="000A07B7">
        <w:trPr>
          <w:trHeight w:val="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</w:rPr>
            </w:pPr>
            <w:r w:rsidRPr="0099215F">
              <w:rPr>
                <w:rFonts w:cs="Arial"/>
              </w:rPr>
              <w:t xml:space="preserve">№ </w:t>
            </w:r>
            <w:proofErr w:type="gramStart"/>
            <w:r w:rsidRPr="0099215F">
              <w:rPr>
                <w:rFonts w:cs="Arial"/>
                <w:spacing w:val="-9"/>
              </w:rPr>
              <w:t>п</w:t>
            </w:r>
            <w:proofErr w:type="gramEnd"/>
            <w:r w:rsidRPr="0099215F">
              <w:rPr>
                <w:rFonts w:cs="Arial"/>
                <w:spacing w:val="-9"/>
              </w:rPr>
              <w:t>/п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</w:rPr>
            </w:pPr>
            <w:r w:rsidRPr="0099215F">
              <w:rPr>
                <w:rFonts w:cs="Arial"/>
              </w:rPr>
              <w:t>Наименование дорог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99215F" w:rsidRDefault="000A07B7" w:rsidP="000A07B7">
            <w:pPr>
              <w:shd w:val="clear" w:color="auto" w:fill="FFFFFF"/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Тех</w:t>
            </w:r>
            <w:proofErr w:type="gramStart"/>
            <w:r>
              <w:rPr>
                <w:rFonts w:cs="Arial"/>
              </w:rPr>
              <w:t>.к</w:t>
            </w:r>
            <w:proofErr w:type="gramEnd"/>
            <w:r>
              <w:rPr>
                <w:rFonts w:cs="Arial"/>
              </w:rPr>
              <w:t>ат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</w:rPr>
            </w:pPr>
            <w:r w:rsidRPr="0099215F">
              <w:rPr>
                <w:rFonts w:cs="Arial"/>
                <w:spacing w:val="-1"/>
              </w:rPr>
              <w:t xml:space="preserve">Протяженность </w:t>
            </w:r>
            <w:r w:rsidRPr="0099215F">
              <w:rPr>
                <w:rFonts w:cs="Arial"/>
              </w:rPr>
              <w:t>(</w:t>
            </w:r>
            <w:proofErr w:type="gramStart"/>
            <w:r w:rsidRPr="0099215F">
              <w:rPr>
                <w:rFonts w:cs="Arial"/>
              </w:rPr>
              <w:t>км</w:t>
            </w:r>
            <w:proofErr w:type="gramEnd"/>
            <w:r w:rsidRPr="0099215F">
              <w:rPr>
                <w:rFonts w:cs="Arial"/>
              </w:rPr>
              <w:t>) по поселению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  <w:spacing w:val="-3"/>
              </w:rPr>
            </w:pPr>
            <w:r w:rsidRPr="0099215F">
              <w:rPr>
                <w:rFonts w:cs="Arial"/>
                <w:spacing w:val="-3"/>
              </w:rPr>
              <w:t>Тип покрытия</w:t>
            </w:r>
          </w:p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</w:rPr>
            </w:pPr>
            <w:r w:rsidRPr="0099215F">
              <w:rPr>
                <w:rFonts w:cs="Arial"/>
                <w:spacing w:val="-3"/>
              </w:rPr>
              <w:t>(ц/б, а/</w:t>
            </w:r>
            <w:proofErr w:type="spellStart"/>
            <w:r w:rsidRPr="0099215F">
              <w:rPr>
                <w:rFonts w:cs="Arial"/>
                <w:spacing w:val="-3"/>
              </w:rPr>
              <w:t>б</w:t>
            </w:r>
            <w:proofErr w:type="gramStart"/>
            <w:r w:rsidRPr="0099215F">
              <w:rPr>
                <w:rFonts w:cs="Arial"/>
                <w:spacing w:val="-3"/>
              </w:rPr>
              <w:t>,п</w:t>
            </w:r>
            <w:proofErr w:type="gramEnd"/>
            <w:r w:rsidRPr="0099215F">
              <w:rPr>
                <w:rFonts w:cs="Arial"/>
                <w:spacing w:val="-3"/>
              </w:rPr>
              <w:t>ерех</w:t>
            </w:r>
            <w:proofErr w:type="spellEnd"/>
            <w:r w:rsidRPr="0099215F">
              <w:rPr>
                <w:rFonts w:cs="Arial"/>
                <w:spacing w:val="-3"/>
              </w:rPr>
              <w:t>, грунт)</w:t>
            </w:r>
          </w:p>
        </w:tc>
      </w:tr>
      <w:tr w:rsidR="000A07B7" w:rsidRPr="0099215F" w:rsidTr="000A07B7">
        <w:trPr>
          <w:trHeight w:val="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</w:rPr>
            </w:pPr>
            <w:r w:rsidRPr="0099215F">
              <w:rPr>
                <w:rFonts w:cs="Arial"/>
              </w:rPr>
              <w:t>1</w:t>
            </w:r>
          </w:p>
        </w:tc>
        <w:tc>
          <w:tcPr>
            <w:tcW w:w="3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07B7" w:rsidRPr="0099215F" w:rsidRDefault="000A07B7" w:rsidP="00F04F70">
            <w:pPr>
              <w:shd w:val="clear" w:color="auto" w:fill="FFFFFF"/>
              <w:ind w:firstLine="0"/>
              <w:rPr>
                <w:rFonts w:cs="Arial"/>
              </w:rPr>
            </w:pPr>
            <w:r>
              <w:rPr>
                <w:rFonts w:cs="Arial"/>
              </w:rPr>
              <w:t>Воронеж-Луганск</w:t>
            </w:r>
          </w:p>
        </w:tc>
        <w:tc>
          <w:tcPr>
            <w:tcW w:w="1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0A07B7" w:rsidRDefault="000A07B7" w:rsidP="000A07B7">
            <w:pPr>
              <w:shd w:val="clear" w:color="auto" w:fill="FFFFFF"/>
              <w:ind w:firstLine="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1V</w:t>
            </w:r>
          </w:p>
        </w:tc>
        <w:tc>
          <w:tcPr>
            <w:tcW w:w="1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A07B7" w:rsidRPr="0099215F" w:rsidRDefault="000A07B7" w:rsidP="0099215F">
            <w:pPr>
              <w:shd w:val="clear" w:color="auto" w:fill="FFFFFF"/>
              <w:ind w:firstLine="244"/>
              <w:rPr>
                <w:rFonts w:cs="Arial"/>
              </w:rPr>
            </w:pPr>
            <w:r w:rsidRPr="0099215F">
              <w:rPr>
                <w:rFonts w:cs="Arial"/>
              </w:rPr>
              <w:t>асфальтобетон</w:t>
            </w:r>
          </w:p>
        </w:tc>
      </w:tr>
    </w:tbl>
    <w:p w:rsidR="00033CB1" w:rsidRDefault="00033CB1" w:rsidP="0099215F">
      <w:pPr>
        <w:widowControl w:val="0"/>
        <w:ind w:firstLine="709"/>
        <w:rPr>
          <w:rFonts w:cs="Arial"/>
          <w:lang w:val="en-US"/>
        </w:rPr>
      </w:pPr>
    </w:p>
    <w:p w:rsidR="007F5596" w:rsidRPr="0099215F" w:rsidRDefault="007F5596" w:rsidP="007F5596">
      <w:pPr>
        <w:widowControl w:val="0"/>
        <w:ind w:firstLine="709"/>
        <w:rPr>
          <w:rFonts w:cs="Arial"/>
        </w:rPr>
      </w:pPr>
      <w:proofErr w:type="gramStart"/>
      <w:r w:rsidRPr="0099215F">
        <w:rPr>
          <w:rFonts w:cs="Arial"/>
        </w:rPr>
        <w:t>Схема размещения автомобильных</w:t>
      </w:r>
      <w:r>
        <w:rPr>
          <w:rFonts w:cs="Arial"/>
        </w:rPr>
        <w:t xml:space="preserve"> </w:t>
      </w:r>
      <w:r w:rsidRPr="0099215F">
        <w:rPr>
          <w:rFonts w:cs="Arial"/>
        </w:rPr>
        <w:t>дорог общего пользования, располагающихся в границах поселения.</w:t>
      </w:r>
      <w:proofErr w:type="gramEnd"/>
    </w:p>
    <w:p w:rsidR="007F5596" w:rsidRPr="0099215F" w:rsidRDefault="007F5596" w:rsidP="007F5596">
      <w:pPr>
        <w:ind w:firstLine="709"/>
        <w:rPr>
          <w:rFonts w:cs="Arial"/>
        </w:rPr>
      </w:pPr>
    </w:p>
    <w:p w:rsidR="005809A4" w:rsidRPr="007F5596" w:rsidRDefault="005809A4" w:rsidP="00033CB1">
      <w:pPr>
        <w:tabs>
          <w:tab w:val="left" w:pos="10365"/>
        </w:tabs>
        <w:rPr>
          <w:rFonts w:cs="Arial"/>
        </w:rPr>
        <w:sectPr w:rsidR="005809A4" w:rsidRPr="007F5596" w:rsidSect="0099215F">
          <w:headerReference w:type="default" r:id="rId10"/>
          <w:pgSz w:w="11906" w:h="16838" w:code="9"/>
          <w:pgMar w:top="2268" w:right="567" w:bottom="567" w:left="1701" w:header="720" w:footer="720" w:gutter="0"/>
          <w:pgNumType w:start="1"/>
          <w:cols w:space="720"/>
          <w:noEndnote/>
          <w:titlePg/>
          <w:docGrid w:linePitch="272"/>
        </w:sectPr>
      </w:pPr>
    </w:p>
    <w:p w:rsidR="003512F1" w:rsidRPr="0099215F" w:rsidRDefault="00A323B5" w:rsidP="00D61659">
      <w:pPr>
        <w:widowControl w:val="0"/>
        <w:rPr>
          <w:rFonts w:cs="Arial"/>
        </w:rPr>
      </w:pPr>
      <w:r>
        <w:rPr>
          <w:noProof/>
        </w:rPr>
        <w:lastRenderedPageBreak/>
        <w:pict>
          <v:shape id="Рисунок 3" o:spid="_x0000_i1026" type="#_x0000_t75" alt="Описание: http://degtyarenskoe.ru/content/imagedoc/files/03.jpg" style="width:462pt;height:462pt;visibility:visible;mso-wrap-style:square">
            <v:imagedata r:id="rId11" o:title="03"/>
          </v:shape>
        </w:pict>
      </w:r>
    </w:p>
    <w:p w:rsidR="005809A4" w:rsidRPr="0099215F" w:rsidRDefault="005809A4" w:rsidP="0099215F">
      <w:pPr>
        <w:widowControl w:val="0"/>
        <w:ind w:firstLine="709"/>
        <w:rPr>
          <w:rFonts w:cs="Arial"/>
          <w:shd w:val="clear" w:color="auto" w:fill="FFFFFF"/>
        </w:rPr>
        <w:sectPr w:rsidR="005809A4" w:rsidRPr="0099215F" w:rsidSect="00FD2B97">
          <w:pgSz w:w="16838" w:h="11906" w:orient="landscape" w:code="9"/>
          <w:pgMar w:top="238" w:right="289" w:bottom="244" w:left="284" w:header="720" w:footer="720" w:gutter="0"/>
          <w:pgNumType w:start="1"/>
          <w:cols w:space="720"/>
          <w:noEndnote/>
          <w:titlePg/>
          <w:docGrid w:linePitch="272"/>
        </w:sectPr>
      </w:pPr>
    </w:p>
    <w:p w:rsidR="00EE3474" w:rsidRPr="0099215F" w:rsidRDefault="00EE3474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lastRenderedPageBreak/>
        <w:t>Применение программно-целевого метода в развитии автомобильных дорог общег</w:t>
      </w:r>
      <w:r w:rsidR="00252BDB" w:rsidRPr="0099215F">
        <w:rPr>
          <w:rFonts w:cs="Arial"/>
          <w:shd w:val="clear" w:color="auto" w:fill="FFFFFF"/>
        </w:rPr>
        <w:t>о пользовани</w:t>
      </w:r>
      <w:r w:rsidR="008A1AF9">
        <w:rPr>
          <w:rFonts w:cs="Arial"/>
          <w:shd w:val="clear" w:color="auto" w:fill="FFFFFF"/>
        </w:rPr>
        <w:t xml:space="preserve">я местного значения  Дегтяренского 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EE3474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</w:p>
    <w:p w:rsidR="00B25B92" w:rsidRPr="0099215F" w:rsidRDefault="00B25B92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B25B92" w:rsidRPr="0099215F" w:rsidRDefault="00B25B92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2.5. Анализ состава парка транспортных сред</w:t>
      </w:r>
      <w:r w:rsidR="000E2B63" w:rsidRPr="0099215F">
        <w:rPr>
          <w:rFonts w:cs="Arial"/>
          <w:shd w:val="clear" w:color="auto" w:fill="FFFFFF"/>
        </w:rPr>
        <w:t>ств и уро</w:t>
      </w:r>
      <w:r w:rsidR="00E3066F">
        <w:rPr>
          <w:rFonts w:cs="Arial"/>
          <w:shd w:val="clear" w:color="auto" w:fill="FFFFFF"/>
        </w:rPr>
        <w:t>вня автомобилизации  Дегтяренского</w:t>
      </w:r>
      <w:r w:rsidR="000E2B63" w:rsidRPr="0099215F">
        <w:rPr>
          <w:rFonts w:cs="Arial"/>
          <w:shd w:val="clear" w:color="auto" w:fill="FFFFFF"/>
        </w:rPr>
        <w:t xml:space="preserve"> сельского </w:t>
      </w:r>
      <w:r w:rsidRPr="0099215F">
        <w:rPr>
          <w:rFonts w:cs="Arial"/>
          <w:shd w:val="clear" w:color="auto" w:fill="FFFFFF"/>
        </w:rPr>
        <w:t>поселения, обеспеченность парковками (парковочными местами)</w:t>
      </w:r>
    </w:p>
    <w:p w:rsidR="00B25B92" w:rsidRPr="0099215F" w:rsidRDefault="00B25B92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B25B92" w:rsidRPr="0099215F" w:rsidRDefault="00D23B49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Парк транспортных сре</w:t>
      </w:r>
      <w:proofErr w:type="gramStart"/>
      <w:r w:rsidRPr="0099215F">
        <w:rPr>
          <w:rFonts w:cs="Arial"/>
        </w:rPr>
        <w:t>дств пр</w:t>
      </w:r>
      <w:proofErr w:type="gramEnd"/>
      <w:r w:rsidRPr="0099215F">
        <w:rPr>
          <w:rFonts w:cs="Arial"/>
        </w:rPr>
        <w:t>еимущественно состоит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из легковых автомобилей, принадлежащих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частным лицам</w:t>
      </w:r>
      <w:r w:rsidR="004932CA" w:rsidRPr="0099215F">
        <w:rPr>
          <w:rFonts w:cs="Arial"/>
        </w:rPr>
        <w:t>. Детальная</w:t>
      </w:r>
      <w:r w:rsidR="0099215F">
        <w:rPr>
          <w:rFonts w:cs="Arial"/>
        </w:rPr>
        <w:t xml:space="preserve"> </w:t>
      </w:r>
      <w:r w:rsidR="004932CA" w:rsidRPr="0099215F">
        <w:rPr>
          <w:rFonts w:cs="Arial"/>
        </w:rPr>
        <w:t>информация видов транспо</w:t>
      </w:r>
      <w:r w:rsidR="000E2B63" w:rsidRPr="0099215F">
        <w:rPr>
          <w:rFonts w:cs="Arial"/>
        </w:rPr>
        <w:t>рта отсутствует. За период 2015 -2017</w:t>
      </w:r>
      <w:r w:rsidR="004932CA" w:rsidRPr="0099215F">
        <w:rPr>
          <w:rFonts w:cs="Arial"/>
        </w:rPr>
        <w:t xml:space="preserve"> годы отмечается рост транспортных средств и рост уровня автомобилизации населения. Хранение транспортных средств осуществляется на придомовых территориях, в частных гаражах. Парковочные места имеются у объектов социальной инфраструктуры и у административных зданий хозяйствующих организаций.</w:t>
      </w:r>
    </w:p>
    <w:p w:rsidR="004932CA" w:rsidRPr="0099215F" w:rsidRDefault="004932CA" w:rsidP="0099215F">
      <w:pPr>
        <w:widowControl w:val="0"/>
        <w:ind w:firstLine="709"/>
        <w:rPr>
          <w:rFonts w:cs="Arial"/>
        </w:rPr>
      </w:pPr>
    </w:p>
    <w:p w:rsidR="004932CA" w:rsidRPr="0099215F" w:rsidRDefault="004932CA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Уровень автомобилиза</w:t>
      </w:r>
      <w:r w:rsidR="000E2B63" w:rsidRPr="0099215F">
        <w:rPr>
          <w:rFonts w:cs="Arial"/>
        </w:rPr>
        <w:t>ции насе</w:t>
      </w:r>
      <w:r w:rsidR="006C32AC">
        <w:rPr>
          <w:rFonts w:cs="Arial"/>
        </w:rPr>
        <w:t>ления на территории Дегтяренского</w:t>
      </w:r>
      <w:r w:rsidR="000E2B63" w:rsidRPr="0099215F">
        <w:rPr>
          <w:rFonts w:cs="Arial"/>
        </w:rPr>
        <w:t xml:space="preserve"> сельского </w:t>
      </w:r>
      <w:r w:rsidRPr="0099215F">
        <w:rPr>
          <w:rFonts w:cs="Arial"/>
        </w:rPr>
        <w:t>поселения</w:t>
      </w:r>
    </w:p>
    <w:tbl>
      <w:tblPr>
        <w:tblW w:w="11287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3249"/>
        <w:gridCol w:w="2023"/>
        <w:gridCol w:w="1224"/>
        <w:gridCol w:w="3994"/>
      </w:tblGrid>
      <w:tr w:rsidR="004932CA" w:rsidRPr="0099215F" w:rsidTr="00120DB1">
        <w:tc>
          <w:tcPr>
            <w:tcW w:w="797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proofErr w:type="gramStart"/>
            <w:r w:rsidRPr="0099215F">
              <w:rPr>
                <w:rFonts w:cs="Arial"/>
              </w:rPr>
              <w:t>п</w:t>
            </w:r>
            <w:proofErr w:type="gramEnd"/>
            <w:r w:rsidRPr="0099215F">
              <w:rPr>
                <w:rFonts w:cs="Arial"/>
              </w:rPr>
              <w:t>/п</w:t>
            </w:r>
          </w:p>
        </w:tc>
        <w:tc>
          <w:tcPr>
            <w:tcW w:w="3249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Показатели</w:t>
            </w:r>
          </w:p>
        </w:tc>
        <w:tc>
          <w:tcPr>
            <w:tcW w:w="2023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2015 год</w:t>
            </w:r>
          </w:p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(факт)</w:t>
            </w:r>
          </w:p>
        </w:tc>
        <w:tc>
          <w:tcPr>
            <w:tcW w:w="1224" w:type="dxa"/>
            <w:shd w:val="clear" w:color="auto" w:fill="auto"/>
          </w:tcPr>
          <w:p w:rsidR="004932CA" w:rsidRPr="0099215F" w:rsidRDefault="004932CA" w:rsidP="006C32AC">
            <w:pPr>
              <w:widowControl w:val="0"/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2016 год</w:t>
            </w:r>
          </w:p>
          <w:p w:rsidR="004932CA" w:rsidRPr="0099215F" w:rsidRDefault="004932CA" w:rsidP="006C32AC">
            <w:pPr>
              <w:widowControl w:val="0"/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(факт)</w:t>
            </w:r>
          </w:p>
        </w:tc>
        <w:tc>
          <w:tcPr>
            <w:tcW w:w="3994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2017 год</w:t>
            </w:r>
          </w:p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(оценка)</w:t>
            </w:r>
          </w:p>
        </w:tc>
      </w:tr>
      <w:tr w:rsidR="004932CA" w:rsidRPr="0099215F" w:rsidTr="00120DB1">
        <w:tc>
          <w:tcPr>
            <w:tcW w:w="797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1.</w:t>
            </w:r>
          </w:p>
        </w:tc>
        <w:tc>
          <w:tcPr>
            <w:tcW w:w="3249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Общая численность населения, чел.</w:t>
            </w:r>
          </w:p>
        </w:tc>
        <w:tc>
          <w:tcPr>
            <w:tcW w:w="2023" w:type="dxa"/>
            <w:shd w:val="clear" w:color="auto" w:fill="auto"/>
          </w:tcPr>
          <w:p w:rsidR="004932CA" w:rsidRPr="0099215F" w:rsidRDefault="00513647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742</w:t>
            </w:r>
          </w:p>
        </w:tc>
        <w:tc>
          <w:tcPr>
            <w:tcW w:w="1224" w:type="dxa"/>
            <w:shd w:val="clear" w:color="auto" w:fill="auto"/>
          </w:tcPr>
          <w:p w:rsidR="004932CA" w:rsidRPr="0099215F" w:rsidRDefault="00513647" w:rsidP="00513647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695</w:t>
            </w:r>
          </w:p>
        </w:tc>
        <w:tc>
          <w:tcPr>
            <w:tcW w:w="3994" w:type="dxa"/>
            <w:shd w:val="clear" w:color="auto" w:fill="auto"/>
          </w:tcPr>
          <w:p w:rsidR="004932CA" w:rsidRPr="0099215F" w:rsidRDefault="003B0E37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690</w:t>
            </w:r>
          </w:p>
        </w:tc>
      </w:tr>
      <w:tr w:rsidR="004932CA" w:rsidRPr="0099215F" w:rsidTr="00120DB1">
        <w:tc>
          <w:tcPr>
            <w:tcW w:w="797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3249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Количество автомобилей у населения, ед.</w:t>
            </w:r>
          </w:p>
        </w:tc>
        <w:tc>
          <w:tcPr>
            <w:tcW w:w="2023" w:type="dxa"/>
            <w:shd w:val="clear" w:color="auto" w:fill="auto"/>
          </w:tcPr>
          <w:p w:rsidR="004932CA" w:rsidRPr="0099215F" w:rsidRDefault="00513647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1224" w:type="dxa"/>
            <w:shd w:val="clear" w:color="auto" w:fill="auto"/>
          </w:tcPr>
          <w:p w:rsidR="004932CA" w:rsidRPr="0099215F" w:rsidRDefault="00513647" w:rsidP="00513647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111</w:t>
            </w:r>
          </w:p>
        </w:tc>
        <w:tc>
          <w:tcPr>
            <w:tcW w:w="3994" w:type="dxa"/>
            <w:shd w:val="clear" w:color="auto" w:fill="auto"/>
          </w:tcPr>
          <w:p w:rsidR="004932CA" w:rsidRPr="0099215F" w:rsidRDefault="003B0E37" w:rsidP="0051364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   111</w:t>
            </w:r>
          </w:p>
        </w:tc>
      </w:tr>
      <w:tr w:rsidR="004932CA" w:rsidRPr="0099215F" w:rsidTr="00120DB1">
        <w:tc>
          <w:tcPr>
            <w:tcW w:w="797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4932CA" w:rsidRPr="0099215F" w:rsidRDefault="004932CA" w:rsidP="0099215F">
            <w:pPr>
              <w:widowControl w:val="0"/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Уровень автомобилизации населения, ед./1000 чел.</w:t>
            </w:r>
          </w:p>
        </w:tc>
        <w:tc>
          <w:tcPr>
            <w:tcW w:w="2023" w:type="dxa"/>
            <w:shd w:val="clear" w:color="auto" w:fill="auto"/>
          </w:tcPr>
          <w:p w:rsidR="004932CA" w:rsidRPr="0099215F" w:rsidRDefault="00513647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224" w:type="dxa"/>
            <w:shd w:val="clear" w:color="auto" w:fill="auto"/>
          </w:tcPr>
          <w:p w:rsidR="004932CA" w:rsidRPr="0099215F" w:rsidRDefault="00513647" w:rsidP="00513647">
            <w:pPr>
              <w:widowControl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3994" w:type="dxa"/>
            <w:shd w:val="clear" w:color="auto" w:fill="auto"/>
          </w:tcPr>
          <w:p w:rsidR="004932CA" w:rsidRPr="0099215F" w:rsidRDefault="00513647" w:rsidP="0099215F">
            <w:pPr>
              <w:widowControl w:val="0"/>
              <w:ind w:firstLine="709"/>
              <w:rPr>
                <w:rFonts w:cs="Arial"/>
              </w:rPr>
            </w:pPr>
            <w:r>
              <w:rPr>
                <w:rFonts w:cs="Arial"/>
              </w:rPr>
              <w:t xml:space="preserve">    11</w:t>
            </w:r>
          </w:p>
        </w:tc>
      </w:tr>
    </w:tbl>
    <w:p w:rsidR="00EE3474" w:rsidRPr="0099215F" w:rsidRDefault="00EE3474" w:rsidP="0099215F">
      <w:pPr>
        <w:widowControl w:val="0"/>
        <w:ind w:firstLine="709"/>
        <w:rPr>
          <w:rFonts w:cs="Arial"/>
        </w:rPr>
      </w:pPr>
    </w:p>
    <w:p w:rsidR="00EE3474" w:rsidRPr="0099215F" w:rsidRDefault="00EE3474" w:rsidP="0099215F">
      <w:pPr>
        <w:keepNext/>
        <w:keepLines/>
        <w:widowControl w:val="0"/>
        <w:numPr>
          <w:ilvl w:val="1"/>
          <w:numId w:val="29"/>
        </w:numPr>
        <w:tabs>
          <w:tab w:val="left" w:pos="1358"/>
        </w:tabs>
        <w:ind w:left="0" w:firstLine="709"/>
        <w:rPr>
          <w:rFonts w:cs="Arial"/>
          <w:bCs/>
          <w:shd w:val="clear" w:color="auto" w:fill="FFFFFF"/>
        </w:rPr>
      </w:pPr>
      <w:bookmarkStart w:id="1" w:name="bookmark8"/>
      <w:r w:rsidRPr="0099215F">
        <w:rPr>
          <w:rFonts w:cs="Arial"/>
          <w:bCs/>
          <w:shd w:val="clear" w:color="auto" w:fill="FFFFFF"/>
        </w:rPr>
        <w:t>Характеристика работы транспортных средств общего пользования, включая анализ пассажиропотока</w:t>
      </w:r>
      <w:bookmarkEnd w:id="1"/>
    </w:p>
    <w:p w:rsidR="00EE3474" w:rsidRPr="0099215F" w:rsidRDefault="00EE3474" w:rsidP="0099215F">
      <w:pPr>
        <w:keepNext/>
        <w:keepLines/>
        <w:widowControl w:val="0"/>
        <w:tabs>
          <w:tab w:val="left" w:pos="1358"/>
        </w:tabs>
        <w:ind w:firstLine="709"/>
        <w:rPr>
          <w:rFonts w:cs="Arial"/>
          <w:bCs/>
        </w:rPr>
      </w:pPr>
    </w:p>
    <w:p w:rsidR="00EE3474" w:rsidRPr="0099215F" w:rsidRDefault="00EE3474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Пассажирский транспорт является важне</w:t>
      </w:r>
      <w:r w:rsidRPr="0099215F">
        <w:rPr>
          <w:rFonts w:cs="Arial"/>
        </w:rPr>
        <w:t>йш</w:t>
      </w:r>
      <w:r w:rsidRPr="0099215F">
        <w:rPr>
          <w:rFonts w:cs="Arial"/>
          <w:shd w:val="clear" w:color="auto" w:fill="FFFFFF"/>
        </w:rPr>
        <w:t>им элементом сферы обслуживания населения, без которого невозможно нормальное функционирование общества. Он призван удовлетворять потребности населения в передвижениях, вызванные производственными, бытовыми, культурными связями</w:t>
      </w:r>
    </w:p>
    <w:p w:rsidR="00EE3474" w:rsidRPr="0099215F" w:rsidRDefault="00EE3474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  <w:shd w:val="clear" w:color="auto" w:fill="FFFFFF"/>
        </w:rPr>
        <w:t>Основным и единственным пассажирским транспортом является автобус.</w:t>
      </w:r>
    </w:p>
    <w:p w:rsidR="004C1079" w:rsidRPr="0099215F" w:rsidRDefault="00513647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На территории Дегтяренского</w:t>
      </w:r>
      <w:r w:rsidR="00537359" w:rsidRPr="0099215F">
        <w:rPr>
          <w:rFonts w:cs="Arial"/>
          <w:shd w:val="clear" w:color="auto" w:fill="FFFFFF"/>
        </w:rPr>
        <w:t xml:space="preserve"> </w:t>
      </w:r>
      <w:r w:rsidR="00EE3474" w:rsidRPr="0099215F">
        <w:rPr>
          <w:rFonts w:cs="Arial"/>
          <w:shd w:val="clear" w:color="auto" w:fill="FFFFFF"/>
        </w:rPr>
        <w:t>сельского поселения автобусное пассажирское сообщение представлено</w:t>
      </w:r>
      <w:r w:rsidR="0099215F">
        <w:rPr>
          <w:rFonts w:cs="Arial"/>
          <w:shd w:val="clear" w:color="auto" w:fill="FFFFFF"/>
        </w:rPr>
        <w:t xml:space="preserve"> </w:t>
      </w:r>
      <w:r w:rsidR="00537359" w:rsidRPr="0099215F">
        <w:rPr>
          <w:rFonts w:cs="Arial"/>
          <w:shd w:val="clear" w:color="auto" w:fill="FFFFFF"/>
        </w:rPr>
        <w:t>следующими маршрутами:</w:t>
      </w:r>
      <w:r w:rsidR="0099215F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п. Каменка -  хутор Гойкалово</w:t>
      </w:r>
      <w:r w:rsidR="00537359" w:rsidRPr="0099215F">
        <w:rPr>
          <w:rFonts w:cs="Arial"/>
          <w:shd w:val="clear" w:color="auto" w:fill="FFFFFF"/>
        </w:rPr>
        <w:t>. Автобус</w:t>
      </w:r>
      <w:r>
        <w:rPr>
          <w:rFonts w:cs="Arial"/>
          <w:shd w:val="clear" w:color="auto" w:fill="FFFFFF"/>
        </w:rPr>
        <w:t>ное сообщение осуществляется   семь</w:t>
      </w:r>
      <w:r w:rsidR="0099215F">
        <w:rPr>
          <w:rFonts w:cs="Arial"/>
          <w:shd w:val="clear" w:color="auto" w:fill="FFFFFF"/>
        </w:rPr>
        <w:t xml:space="preserve"> </w:t>
      </w:r>
      <w:r w:rsidR="00537359" w:rsidRPr="0099215F">
        <w:rPr>
          <w:rFonts w:cs="Arial"/>
          <w:shd w:val="clear" w:color="auto" w:fill="FFFFFF"/>
        </w:rPr>
        <w:t>раза в неделю.</w:t>
      </w:r>
    </w:p>
    <w:p w:rsidR="00EE3474" w:rsidRPr="0099215F" w:rsidRDefault="00513647" w:rsidP="0099215F">
      <w:pPr>
        <w:widowControl w:val="0"/>
        <w:ind w:firstLine="709"/>
        <w:rPr>
          <w:rFonts w:cs="Arial"/>
        </w:rPr>
      </w:pPr>
      <w:r>
        <w:rPr>
          <w:rFonts w:cs="Arial"/>
          <w:shd w:val="clear" w:color="auto" w:fill="FFFFFF"/>
        </w:rPr>
        <w:t xml:space="preserve">В  Дегтяренском </w:t>
      </w:r>
      <w:r w:rsidR="00537359" w:rsidRPr="0099215F">
        <w:rPr>
          <w:rFonts w:cs="Arial"/>
          <w:shd w:val="clear" w:color="auto" w:fill="FFFFFF"/>
        </w:rPr>
        <w:t xml:space="preserve"> </w:t>
      </w:r>
      <w:r w:rsidR="00EE3474" w:rsidRPr="0099215F">
        <w:rPr>
          <w:rFonts w:cs="Arial"/>
          <w:shd w:val="clear" w:color="auto" w:fill="FFFFFF"/>
        </w:rPr>
        <w:t xml:space="preserve">сельском поселении наблюдается изменение интенсивности пассажиропотока в зависимости от времени года. Сезонная неравномерность выражается в увеличении пассажиропотока в летний период </w:t>
      </w:r>
      <w:r w:rsidR="00537359" w:rsidRPr="0099215F">
        <w:rPr>
          <w:rFonts w:cs="Arial"/>
          <w:shd w:val="clear" w:color="auto" w:fill="FFFFFF"/>
        </w:rPr>
        <w:t>года.</w:t>
      </w:r>
    </w:p>
    <w:p w:rsidR="00EE3474" w:rsidRPr="0099215F" w:rsidRDefault="00EE3474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Для доставки детей организован школьный автобус.</w:t>
      </w:r>
    </w:p>
    <w:p w:rsidR="002602F6" w:rsidRPr="0099215F" w:rsidRDefault="002602F6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4932CA" w:rsidRPr="0099215F" w:rsidRDefault="004932CA" w:rsidP="0099215F">
      <w:pPr>
        <w:widowControl w:val="0"/>
        <w:numPr>
          <w:ilvl w:val="1"/>
          <w:numId w:val="29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Характеристика условий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пешеходного и велосипедного движения</w:t>
      </w:r>
    </w:p>
    <w:p w:rsidR="00DF541B" w:rsidRPr="0099215F" w:rsidRDefault="00DF541B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4932CA" w:rsidRPr="0099215F" w:rsidRDefault="00DF541B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Для передвижения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пешеходов предусмотрены тротуары преимущественно с тверд</w:t>
      </w:r>
      <w:r w:rsidR="00513647">
        <w:rPr>
          <w:rFonts w:cs="Arial"/>
          <w:shd w:val="clear" w:color="auto" w:fill="FFFFFF"/>
        </w:rPr>
        <w:t>ым покрытием</w:t>
      </w:r>
      <w:proofErr w:type="gramStart"/>
      <w:r w:rsidR="00513647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.</w:t>
      </w:r>
      <w:proofErr w:type="gramEnd"/>
      <w:r w:rsidRPr="0099215F">
        <w:rPr>
          <w:rFonts w:cs="Arial"/>
          <w:shd w:val="clear" w:color="auto" w:fill="FFFFFF"/>
        </w:rPr>
        <w:t xml:space="preserve"> В местах пересечения тротуаров с проезжей частью оборудованы пешеходные переходы. Специализированные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дорожки для велосипедного передвижения по территории поселения не предусмотрены. Движение велосипедистов осуществляется в соответствии с требованиями ПДД по дорогам общего пользования</w:t>
      </w:r>
      <w:r w:rsidR="00537359" w:rsidRPr="0099215F">
        <w:rPr>
          <w:rFonts w:cs="Arial"/>
          <w:shd w:val="clear" w:color="auto" w:fill="FFFFFF"/>
        </w:rPr>
        <w:t>.</w:t>
      </w:r>
    </w:p>
    <w:p w:rsidR="00E25D8E" w:rsidRPr="0099215F" w:rsidRDefault="00E25D8E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DF541B" w:rsidRPr="0099215F" w:rsidRDefault="00DF541B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4932CA" w:rsidRPr="0099215F" w:rsidRDefault="004932CA" w:rsidP="0099215F">
      <w:pPr>
        <w:widowControl w:val="0"/>
        <w:numPr>
          <w:ilvl w:val="1"/>
          <w:numId w:val="29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lastRenderedPageBreak/>
        <w:t xml:space="preserve">Характеристика движения грузовых транспортных средств, оценку работы транспортных средств коммунальных и дорожных служб, состояния инфраструктуры </w:t>
      </w:r>
      <w:r w:rsidR="00DF541B" w:rsidRPr="0099215F">
        <w:rPr>
          <w:rFonts w:cs="Arial"/>
          <w:shd w:val="clear" w:color="auto" w:fill="FFFFFF"/>
        </w:rPr>
        <w:t>для данных транспортных средств</w:t>
      </w:r>
    </w:p>
    <w:p w:rsidR="00DF541B" w:rsidRPr="0099215F" w:rsidRDefault="00DF541B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DF541B" w:rsidRPr="0099215F" w:rsidRDefault="00DF541B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Транспортные </w:t>
      </w:r>
      <w:proofErr w:type="gramStart"/>
      <w:r w:rsidRPr="0099215F">
        <w:rPr>
          <w:rFonts w:cs="Arial"/>
          <w:shd w:val="clear" w:color="auto" w:fill="FFFFFF"/>
        </w:rPr>
        <w:t>организации</w:t>
      </w:r>
      <w:proofErr w:type="gramEnd"/>
      <w:r w:rsidRPr="0099215F">
        <w:rPr>
          <w:rFonts w:cs="Arial"/>
          <w:shd w:val="clear" w:color="auto" w:fill="FFFFFF"/>
        </w:rPr>
        <w:t xml:space="preserve"> осуществляющие грузовые перевозки на территории поселения отсутствуют.</w:t>
      </w:r>
    </w:p>
    <w:p w:rsidR="004932CA" w:rsidRPr="0099215F" w:rsidRDefault="004932CA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DF541B" w:rsidRPr="0099215F" w:rsidRDefault="00DF541B" w:rsidP="0099215F">
      <w:pPr>
        <w:widowControl w:val="0"/>
        <w:numPr>
          <w:ilvl w:val="1"/>
          <w:numId w:val="29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Анализ уровня безопасности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дорожного движения</w:t>
      </w:r>
    </w:p>
    <w:p w:rsidR="00DF541B" w:rsidRPr="0099215F" w:rsidRDefault="00DF541B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481F75" w:rsidRPr="0099215F" w:rsidRDefault="00DF541B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</w:t>
      </w:r>
      <w:r w:rsidR="00481F75" w:rsidRPr="0099215F">
        <w:rPr>
          <w:rFonts w:cs="Arial"/>
          <w:shd w:val="clear" w:color="auto" w:fill="FFFFFF"/>
        </w:rPr>
        <w:t xml:space="preserve"> потребностям участников дорожного движения, их низкой дисциплиной, недостаточной эффективностью </w:t>
      </w:r>
      <w:proofErr w:type="gramStart"/>
      <w:r w:rsidR="00481F75" w:rsidRPr="0099215F">
        <w:rPr>
          <w:rFonts w:cs="Arial"/>
          <w:shd w:val="clear" w:color="auto" w:fill="FFFFFF"/>
        </w:rPr>
        <w:t>функционирования системы обеспечения</w:t>
      </w:r>
      <w:r w:rsidR="0099215F">
        <w:rPr>
          <w:rFonts w:cs="Arial"/>
          <w:shd w:val="clear" w:color="auto" w:fill="FFFFFF"/>
        </w:rPr>
        <w:t xml:space="preserve"> </w:t>
      </w:r>
      <w:r w:rsidR="00481F75" w:rsidRPr="0099215F">
        <w:rPr>
          <w:rFonts w:cs="Arial"/>
          <w:shd w:val="clear" w:color="auto" w:fill="FFFFFF"/>
        </w:rPr>
        <w:t>безопасности дорожного движения</w:t>
      </w:r>
      <w:proofErr w:type="gramEnd"/>
      <w:r w:rsidR="00481F75" w:rsidRPr="0099215F">
        <w:rPr>
          <w:rFonts w:cs="Arial"/>
          <w:shd w:val="clear" w:color="auto" w:fill="FFFFFF"/>
        </w:rPr>
        <w:t>. Решение проблемы обеспечения</w:t>
      </w:r>
      <w:r w:rsidR="0099215F">
        <w:rPr>
          <w:rFonts w:cs="Arial"/>
          <w:shd w:val="clear" w:color="auto" w:fill="FFFFFF"/>
        </w:rPr>
        <w:t xml:space="preserve"> </w:t>
      </w:r>
      <w:r w:rsidR="00481F75" w:rsidRPr="0099215F">
        <w:rPr>
          <w:rFonts w:cs="Arial"/>
          <w:shd w:val="clear" w:color="auto" w:fill="FFFFFF"/>
        </w:rPr>
        <w:t xml:space="preserve">безопасности дорожного движения является одной из важнейших задач. По </w:t>
      </w:r>
      <w:r w:rsidR="00537359" w:rsidRPr="0099215F">
        <w:rPr>
          <w:rFonts w:cs="Arial"/>
          <w:shd w:val="clear" w:color="auto" w:fill="FFFFFF"/>
        </w:rPr>
        <w:t>итогам 2016</w:t>
      </w:r>
      <w:r w:rsidR="00513647">
        <w:rPr>
          <w:rFonts w:cs="Arial"/>
          <w:shd w:val="clear" w:color="auto" w:fill="FFFFFF"/>
        </w:rPr>
        <w:t xml:space="preserve"> года на территории Дегтяренского</w:t>
      </w:r>
      <w:r w:rsidR="00537359" w:rsidRPr="0099215F">
        <w:rPr>
          <w:rFonts w:cs="Arial"/>
          <w:shd w:val="clear" w:color="auto" w:fill="FFFFFF"/>
        </w:rPr>
        <w:t xml:space="preserve"> сельского </w:t>
      </w:r>
      <w:r w:rsidR="00481F75" w:rsidRPr="0099215F">
        <w:rPr>
          <w:rFonts w:cs="Arial"/>
          <w:shd w:val="clear" w:color="auto" w:fill="FFFFFF"/>
        </w:rPr>
        <w:t>поселения</w:t>
      </w:r>
      <w:r w:rsidR="0099215F">
        <w:rPr>
          <w:rFonts w:cs="Arial"/>
          <w:shd w:val="clear" w:color="auto" w:fill="FFFFFF"/>
        </w:rPr>
        <w:t xml:space="preserve"> </w:t>
      </w:r>
      <w:r w:rsidR="00537359" w:rsidRPr="0099215F">
        <w:rPr>
          <w:rFonts w:cs="Arial"/>
          <w:shd w:val="clear" w:color="auto" w:fill="FFFFFF"/>
        </w:rPr>
        <w:t>ДТП не зарегистрировано.</w:t>
      </w:r>
      <w:proofErr w:type="gramStart"/>
      <w:r w:rsidR="00537359" w:rsidRPr="0099215F">
        <w:rPr>
          <w:rFonts w:cs="Arial"/>
          <w:shd w:val="clear" w:color="auto" w:fill="FFFFFF"/>
        </w:rPr>
        <w:t xml:space="preserve"> </w:t>
      </w:r>
      <w:r w:rsidR="00481F75" w:rsidRPr="0099215F">
        <w:rPr>
          <w:rFonts w:cs="Arial"/>
          <w:shd w:val="clear" w:color="auto" w:fill="FFFFFF"/>
        </w:rPr>
        <w:t>.</w:t>
      </w:r>
      <w:proofErr w:type="gramEnd"/>
      <w:r w:rsidR="00481F75" w:rsidRPr="0099215F">
        <w:rPr>
          <w:rFonts w:cs="Arial"/>
          <w:shd w:val="clear" w:color="auto" w:fill="FFFFFF"/>
        </w:rPr>
        <w:t xml:space="preserve"> Для эффективного решения проблем, связанных с дорожно – транспортной аварийностью, непрерывно обеспечивается системный подход к реализации мероприятий</w:t>
      </w:r>
      <w:r w:rsidR="0099215F">
        <w:rPr>
          <w:rFonts w:cs="Arial"/>
          <w:shd w:val="clear" w:color="auto" w:fill="FFFFFF"/>
        </w:rPr>
        <w:t xml:space="preserve"> </w:t>
      </w:r>
      <w:r w:rsidR="00481F75" w:rsidRPr="0099215F">
        <w:rPr>
          <w:rFonts w:cs="Arial"/>
          <w:shd w:val="clear" w:color="auto" w:fill="FFFFFF"/>
        </w:rPr>
        <w:t>по повышению безопасности дорожного движения.</w:t>
      </w:r>
    </w:p>
    <w:p w:rsidR="00481F75" w:rsidRPr="0099215F" w:rsidRDefault="00481F75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DF541B" w:rsidRPr="0099215F" w:rsidRDefault="00481F75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2.10. </w:t>
      </w:r>
      <w:r w:rsidR="004472FA" w:rsidRPr="0099215F">
        <w:rPr>
          <w:rFonts w:cs="Arial"/>
          <w:shd w:val="clear" w:color="auto" w:fill="FFFFFF"/>
        </w:rPr>
        <w:t>Оценка уровня негативного воздействия транспортной инфраструктуры на окружающую среду, безопасность и здоровье населения</w:t>
      </w:r>
    </w:p>
    <w:p w:rsidR="004472FA" w:rsidRPr="0099215F" w:rsidRDefault="004472FA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4472FA" w:rsidRPr="0099215F" w:rsidRDefault="004472FA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Наиболее характерными факторами, негативно влияющими на окружающую среду и здоровье человека можно выделить:</w:t>
      </w:r>
    </w:p>
    <w:p w:rsidR="004472FA" w:rsidRPr="0099215F" w:rsidRDefault="004472FA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 загрязнение атмосферы – выброс в воздух дыма и газообразных загрязняющих веществ, приводящих к загрязнению атмосферы, вредному воздействию на здоровье человека</w:t>
      </w:r>
      <w:r w:rsidR="004D3E91" w:rsidRPr="0099215F">
        <w:rPr>
          <w:rFonts w:cs="Arial"/>
          <w:shd w:val="clear" w:color="auto" w:fill="FFFFFF"/>
        </w:rPr>
        <w:t>;</w:t>
      </w:r>
    </w:p>
    <w:p w:rsidR="004D3E91" w:rsidRPr="0099215F" w:rsidRDefault="004D3E9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- воздействие шума – примерно 30% населения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России подвергается воздействию шума от автомобильного транспорта с уровнем выше 55 дБ, что приводит к росту </w:t>
      </w:r>
      <w:proofErr w:type="gramStart"/>
      <w:r w:rsidRPr="0099215F">
        <w:rPr>
          <w:rFonts w:cs="Arial"/>
          <w:shd w:val="clear" w:color="auto" w:fill="FFFFFF"/>
        </w:rPr>
        <w:t>сердечно-сосудистых</w:t>
      </w:r>
      <w:proofErr w:type="gramEnd"/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и эндокринных заболеваний.</w:t>
      </w:r>
    </w:p>
    <w:p w:rsidR="004D3E91" w:rsidRPr="0099215F" w:rsidRDefault="004D3E9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Учитывая сложив</w:t>
      </w:r>
      <w:r w:rsidR="00537359" w:rsidRPr="0099215F">
        <w:rPr>
          <w:rFonts w:cs="Arial"/>
          <w:shd w:val="clear" w:color="auto" w:fill="FFFFFF"/>
        </w:rPr>
        <w:t>шуюся планировочную струк</w:t>
      </w:r>
      <w:r w:rsidR="00513647">
        <w:rPr>
          <w:rFonts w:cs="Arial"/>
          <w:shd w:val="clear" w:color="auto" w:fill="FFFFFF"/>
        </w:rPr>
        <w:t>туру  Дегтяренского</w:t>
      </w:r>
      <w:r w:rsidR="00537359" w:rsidRPr="0099215F">
        <w:rPr>
          <w:rFonts w:cs="Arial"/>
          <w:shd w:val="clear" w:color="auto" w:fill="FFFFFF"/>
        </w:rPr>
        <w:t xml:space="preserve"> сельского </w:t>
      </w:r>
      <w:r w:rsidRPr="0099215F">
        <w:rPr>
          <w:rFonts w:cs="Arial"/>
          <w:shd w:val="clear" w:color="auto" w:fill="FFFFFF"/>
        </w:rPr>
        <w:t>поселения и характер дорожно-транспортной сети, отсутствие автомобильных дорог с интенсивным движением в районах жилой застройки, можно сделать вывод о сравнительно благополучной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4D3E91" w:rsidRPr="0099215F" w:rsidRDefault="004D3E91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4D3E91" w:rsidRPr="0099215F" w:rsidRDefault="004D3E9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2.11.</w:t>
      </w:r>
      <w:r w:rsidRPr="0099215F">
        <w:rPr>
          <w:rFonts w:cs="Arial"/>
        </w:rPr>
        <w:t xml:space="preserve"> Х</w:t>
      </w:r>
      <w:r w:rsidRPr="0099215F">
        <w:rPr>
          <w:rFonts w:cs="Arial"/>
          <w:shd w:val="clear" w:color="auto" w:fill="FFFFFF"/>
        </w:rPr>
        <w:t>арактеристика существующих условий и перспектив развития и размещения транспортной инфраструктуры поселения</w:t>
      </w:r>
    </w:p>
    <w:p w:rsidR="004D3E91" w:rsidRPr="0099215F" w:rsidRDefault="004D3E91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74110A" w:rsidRPr="0099215F" w:rsidRDefault="003F7C1F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По территори</w:t>
      </w:r>
      <w:r w:rsidR="00513647">
        <w:rPr>
          <w:rFonts w:cs="Arial"/>
          <w:shd w:val="clear" w:color="auto" w:fill="FFFFFF"/>
        </w:rPr>
        <w:t>и сельского поселения проходит 1</w:t>
      </w:r>
      <w:r w:rsidRPr="0099215F">
        <w:rPr>
          <w:rFonts w:cs="Arial"/>
          <w:shd w:val="clear" w:color="auto" w:fill="FFFFFF"/>
        </w:rPr>
        <w:t xml:space="preserve"> автодорог</w:t>
      </w:r>
      <w:r w:rsidR="00513647">
        <w:rPr>
          <w:rFonts w:cs="Arial"/>
          <w:shd w:val="clear" w:color="auto" w:fill="FFFFFF"/>
        </w:rPr>
        <w:t>а</w:t>
      </w:r>
      <w:r w:rsidRPr="0099215F">
        <w:rPr>
          <w:rFonts w:cs="Arial"/>
          <w:shd w:val="clear" w:color="auto" w:fill="FFFFFF"/>
        </w:rPr>
        <w:t xml:space="preserve"> общего пользования регионального значения</w:t>
      </w:r>
      <w:r w:rsidR="00952603" w:rsidRPr="0099215F">
        <w:rPr>
          <w:rFonts w:cs="Arial"/>
          <w:shd w:val="clear" w:color="auto" w:fill="FFFFFF"/>
        </w:rPr>
        <w:t>,</w:t>
      </w:r>
      <w:r w:rsidR="0050053E" w:rsidRPr="0099215F">
        <w:rPr>
          <w:rFonts w:cs="Arial"/>
          <w:shd w:val="clear" w:color="auto" w:fill="FFFFFF"/>
        </w:rPr>
        <w:t xml:space="preserve"> </w:t>
      </w:r>
      <w:r w:rsidR="00952603" w:rsidRPr="0099215F">
        <w:rPr>
          <w:rFonts w:cs="Arial"/>
          <w:shd w:val="clear" w:color="auto" w:fill="FFFFFF"/>
        </w:rPr>
        <w:t>имеющие грунтовое и твердое асфальтовое покрытие проезжей части, которое находится в удовлетворительном состоянии.</w:t>
      </w:r>
      <w:r w:rsidR="00AD4DA7" w:rsidRPr="0099215F">
        <w:rPr>
          <w:rFonts w:cs="Arial"/>
          <w:shd w:val="clear" w:color="auto" w:fill="FFFFFF"/>
        </w:rPr>
        <w:t xml:space="preserve"> </w:t>
      </w:r>
      <w:r w:rsidR="0050053E" w:rsidRPr="0099215F">
        <w:rPr>
          <w:rFonts w:cs="Arial"/>
          <w:shd w:val="clear" w:color="auto" w:fill="FFFFFF"/>
        </w:rPr>
        <w:t>Улично-дорожная сеть населенных пунктов поселения обеспечивает внутренние транспортные</w:t>
      </w:r>
      <w:r w:rsidR="00AD4DA7" w:rsidRPr="0099215F">
        <w:rPr>
          <w:rFonts w:cs="Arial"/>
          <w:shd w:val="clear" w:color="auto" w:fill="FFFFFF"/>
        </w:rPr>
        <w:t xml:space="preserve"> связи, включает в себя въезды и выезды на территорию населенных пунктов, главные улицы, основные и второстепенные проезды. </w:t>
      </w:r>
      <w:r w:rsidR="0074110A" w:rsidRPr="0099215F">
        <w:rPr>
          <w:rFonts w:cs="Arial"/>
          <w:shd w:val="clear" w:color="auto" w:fill="FFFFFF"/>
        </w:rPr>
        <w:t>Данные дороги также находятся в</w:t>
      </w:r>
      <w:r w:rsidR="0099215F">
        <w:rPr>
          <w:rFonts w:cs="Arial"/>
          <w:shd w:val="clear" w:color="auto" w:fill="FFFFFF"/>
        </w:rPr>
        <w:t xml:space="preserve"> </w:t>
      </w:r>
      <w:r w:rsidR="0074110A" w:rsidRPr="0099215F">
        <w:rPr>
          <w:rFonts w:cs="Arial"/>
          <w:shd w:val="clear" w:color="auto" w:fill="FFFFFF"/>
        </w:rPr>
        <w:t xml:space="preserve">удовлетворительном состоянии. </w:t>
      </w:r>
    </w:p>
    <w:p w:rsidR="0074110A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  <w:r w:rsidR="0074110A" w:rsidRPr="0099215F">
        <w:rPr>
          <w:rFonts w:cs="Arial"/>
          <w:shd w:val="clear" w:color="auto" w:fill="FFFFFF"/>
        </w:rPr>
        <w:t xml:space="preserve">К </w:t>
      </w:r>
      <w:r w:rsidR="001512AB" w:rsidRPr="0099215F">
        <w:rPr>
          <w:rFonts w:cs="Arial"/>
          <w:shd w:val="clear" w:color="auto" w:fill="FFFFFF"/>
        </w:rPr>
        <w:t>основным мероприятиям по развитию улично-дорожной сети, обеспечивающим надлежащую пропускную способность, надежность и безопасность движения транспорта и пешеходов, относится реконструкция существующей улично-дорожной сети.</w:t>
      </w:r>
    </w:p>
    <w:p w:rsidR="001512AB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  <w:r w:rsidR="001512AB" w:rsidRPr="0099215F">
        <w:rPr>
          <w:rFonts w:cs="Arial"/>
          <w:shd w:val="clear" w:color="auto" w:fill="FFFFFF"/>
        </w:rPr>
        <w:t>Улицы и дороги запроектированы с учетом внешних и внутренних грузопотоков и противопожарного обслуживания населенных пунктов. Улицы населенных пунктов нуждаются в благоустройстве: требуется укладка асфальтобетонного покрытия, формирование пешеходных тротуаров, организация остановочных пунктов и карманов для парковки легкового и общественного транспорта, озеленение придорожной территории.</w:t>
      </w:r>
    </w:p>
    <w:p w:rsidR="004D3E91" w:rsidRPr="0099215F" w:rsidRDefault="004D3E91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20DB1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  <w:r w:rsidR="00120DB1" w:rsidRPr="0099215F">
        <w:rPr>
          <w:rFonts w:cs="Arial"/>
          <w:shd w:val="clear" w:color="auto" w:fill="FFFFFF"/>
        </w:rPr>
        <w:t>2.12 Оценка нормативно-правовой базы, необходимой для функционирования и развития транспортной инфраструктуры поселения</w:t>
      </w: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  <w:proofErr w:type="gramStart"/>
      <w:r w:rsidRPr="0099215F">
        <w:rPr>
          <w:rFonts w:cs="Arial"/>
          <w:shd w:val="clear" w:color="auto" w:fill="FFFFFF"/>
        </w:rPr>
        <w:t>Основными документами, определяющими порядок функционирования и развития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транспортной инфраструктуры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являются</w:t>
      </w:r>
      <w:proofErr w:type="gramEnd"/>
      <w:r w:rsidRPr="0099215F">
        <w:rPr>
          <w:rFonts w:cs="Arial"/>
          <w:shd w:val="clear" w:color="auto" w:fill="FFFFFF"/>
        </w:rPr>
        <w:t>:</w:t>
      </w:r>
    </w:p>
    <w:p w:rsidR="00120DB1" w:rsidRPr="0099215F" w:rsidRDefault="00120DB1" w:rsidP="0099215F">
      <w:pPr>
        <w:widowControl w:val="0"/>
        <w:numPr>
          <w:ilvl w:val="0"/>
          <w:numId w:val="30"/>
        </w:numPr>
        <w:ind w:left="0"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Градостроительный кодекс РФ от 29.12.2004 №190-ФЗ;</w:t>
      </w: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 xml:space="preserve">2.Федеральный закон от 06.10.2003 № 131-ФЗ «Об общих принципах организации местного самоуправления в Российской Федерации»; </w:t>
      </w: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3.Федеральный закон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 xml:space="preserve">от 08.11.2007 № 257-ФЗ «Об автомобильных дорогах </w:t>
      </w:r>
      <w:proofErr w:type="gramStart"/>
      <w:r w:rsidRPr="0099215F">
        <w:rPr>
          <w:rFonts w:cs="Arial"/>
          <w:shd w:val="clear" w:color="auto" w:fill="FFFFFF"/>
        </w:rPr>
        <w:t>и</w:t>
      </w:r>
      <w:proofErr w:type="gramEnd"/>
      <w:r w:rsidRPr="0099215F">
        <w:rPr>
          <w:rFonts w:cs="Arial"/>
          <w:shd w:val="clear" w:color="auto" w:fill="FFFFFF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Федерации;</w:t>
      </w: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4.Постановление Правительства РФ от 01.10.2015 № 1440 «Об утверждении требований к программам комплексного развития транспортной</w:t>
      </w:r>
      <w:r w:rsidR="0099215F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инфраструктуры поселений, городских округов»;</w:t>
      </w: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5.Устав</w:t>
      </w:r>
      <w:r w:rsidR="0099215F">
        <w:rPr>
          <w:rFonts w:cs="Arial"/>
          <w:shd w:val="clear" w:color="auto" w:fill="FFFFFF"/>
        </w:rPr>
        <w:t xml:space="preserve"> </w:t>
      </w:r>
      <w:r w:rsidR="00513647">
        <w:rPr>
          <w:rFonts w:cs="Arial"/>
          <w:shd w:val="clear" w:color="auto" w:fill="FFFFFF"/>
        </w:rPr>
        <w:t xml:space="preserve"> Дегтяренского</w:t>
      </w:r>
      <w:r w:rsidRPr="0099215F">
        <w:rPr>
          <w:rFonts w:cs="Arial"/>
          <w:shd w:val="clear" w:color="auto" w:fill="FFFFFF"/>
        </w:rPr>
        <w:t xml:space="preserve"> сельского поселения, утвержденный решением Совета</w:t>
      </w:r>
      <w:r w:rsidR="005E3FEE">
        <w:rPr>
          <w:rFonts w:cs="Arial"/>
          <w:shd w:val="clear" w:color="auto" w:fill="FFFFFF"/>
        </w:rPr>
        <w:t xml:space="preserve"> народных депутатов  Дегтяренского</w:t>
      </w:r>
      <w:r w:rsidRPr="0099215F">
        <w:rPr>
          <w:rFonts w:cs="Arial"/>
          <w:shd w:val="clear" w:color="auto" w:fill="FFFFFF"/>
        </w:rPr>
        <w:t xml:space="preserve"> с</w:t>
      </w:r>
      <w:r w:rsidR="005E3FEE">
        <w:rPr>
          <w:rFonts w:cs="Arial"/>
          <w:shd w:val="clear" w:color="auto" w:fill="FFFFFF"/>
        </w:rPr>
        <w:t xml:space="preserve">ельского поселения от  19.02.2015 года </w:t>
      </w:r>
      <w:r w:rsidRPr="0099215F">
        <w:rPr>
          <w:rFonts w:cs="Arial"/>
          <w:shd w:val="clear" w:color="auto" w:fill="FFFFFF"/>
        </w:rPr>
        <w:t>№1</w:t>
      </w:r>
      <w:r w:rsidR="005E3FEE">
        <w:rPr>
          <w:rFonts w:cs="Arial"/>
          <w:shd w:val="clear" w:color="auto" w:fill="FFFFFF"/>
        </w:rPr>
        <w:t>6</w:t>
      </w:r>
      <w:r w:rsidRPr="0099215F">
        <w:rPr>
          <w:rFonts w:cs="Arial"/>
          <w:shd w:val="clear" w:color="auto" w:fill="FFFFFF"/>
        </w:rPr>
        <w:t>8</w:t>
      </w:r>
      <w:r w:rsidR="00AE4400">
        <w:rPr>
          <w:rFonts w:cs="Arial"/>
          <w:shd w:val="clear" w:color="auto" w:fill="FFFFFF"/>
        </w:rPr>
        <w:t xml:space="preserve"> </w:t>
      </w:r>
      <w:proofErr w:type="gramStart"/>
      <w:r w:rsidR="00AE4400">
        <w:rPr>
          <w:rFonts w:cs="Arial"/>
          <w:shd w:val="clear" w:color="auto" w:fill="FFFFFF"/>
        </w:rPr>
        <w:t xml:space="preserve">( </w:t>
      </w:r>
      <w:proofErr w:type="gramEnd"/>
      <w:r w:rsidR="00AE4400">
        <w:rPr>
          <w:rFonts w:cs="Arial"/>
          <w:shd w:val="clear" w:color="auto" w:fill="FFFFFF"/>
        </w:rPr>
        <w:t>редакции  решения от 15.03.2017 года № 62)</w:t>
      </w:r>
      <w:r w:rsidR="005E3FEE">
        <w:rPr>
          <w:rFonts w:cs="Arial"/>
          <w:shd w:val="clear" w:color="auto" w:fill="FFFFFF"/>
        </w:rPr>
        <w:t xml:space="preserve"> </w:t>
      </w:r>
      <w:r w:rsidRPr="0099215F">
        <w:rPr>
          <w:rFonts w:cs="Arial"/>
          <w:shd w:val="clear" w:color="auto" w:fill="FFFFFF"/>
        </w:rPr>
        <w:t>;</w:t>
      </w:r>
    </w:p>
    <w:p w:rsidR="00120DB1" w:rsidRPr="0099215F" w:rsidRDefault="0099215F" w:rsidP="0099215F">
      <w:pPr>
        <w:widowControl w:val="0"/>
        <w:ind w:firstLine="709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 </w:t>
      </w:r>
      <w:r w:rsidR="00986566">
        <w:rPr>
          <w:rFonts w:cs="Arial"/>
          <w:shd w:val="clear" w:color="auto" w:fill="FFFFFF"/>
        </w:rPr>
        <w:t>6.Генеральный план Дегтяренского</w:t>
      </w:r>
      <w:r w:rsidR="00120DB1" w:rsidRPr="0099215F">
        <w:rPr>
          <w:rFonts w:cs="Arial"/>
          <w:shd w:val="clear" w:color="auto" w:fill="FFFFFF"/>
        </w:rPr>
        <w:t xml:space="preserve"> сельского поселения, утвержденный решением Совета </w:t>
      </w:r>
      <w:r w:rsidR="00513647">
        <w:rPr>
          <w:rFonts w:cs="Arial"/>
          <w:shd w:val="clear" w:color="auto" w:fill="FFFFFF"/>
        </w:rPr>
        <w:t>народных депутатов  Дегтяренского</w:t>
      </w:r>
      <w:r w:rsidR="00120DB1" w:rsidRPr="0099215F">
        <w:rPr>
          <w:rFonts w:cs="Arial"/>
          <w:shd w:val="clear" w:color="auto" w:fill="FFFFFF"/>
        </w:rPr>
        <w:t xml:space="preserve"> с</w:t>
      </w:r>
      <w:r w:rsidR="00513647">
        <w:rPr>
          <w:rFonts w:cs="Arial"/>
          <w:shd w:val="clear" w:color="auto" w:fill="FFFFFF"/>
        </w:rPr>
        <w:t>ельского поселения от  15.10.2012 №85</w:t>
      </w:r>
      <w:proofErr w:type="gramStart"/>
      <w:r w:rsidR="005E3FEE">
        <w:rPr>
          <w:rFonts w:cs="Arial"/>
          <w:shd w:val="clear" w:color="auto" w:fill="FFFFFF"/>
        </w:rPr>
        <w:t xml:space="preserve">( </w:t>
      </w:r>
      <w:proofErr w:type="gramEnd"/>
      <w:r w:rsidR="005E3FEE">
        <w:rPr>
          <w:rFonts w:cs="Arial"/>
          <w:shd w:val="clear" w:color="auto" w:fill="FFFFFF"/>
        </w:rPr>
        <w:t xml:space="preserve">в редакции  решения </w:t>
      </w:r>
      <w:r w:rsidR="00AE4400">
        <w:rPr>
          <w:rFonts w:cs="Arial"/>
          <w:shd w:val="clear" w:color="auto" w:fill="FFFFFF"/>
        </w:rPr>
        <w:t xml:space="preserve"> от 19.05.2014 года № 137 ,</w:t>
      </w:r>
      <w:r w:rsidR="005E3FEE">
        <w:rPr>
          <w:rFonts w:cs="Arial"/>
          <w:shd w:val="clear" w:color="auto" w:fill="FFFFFF"/>
        </w:rPr>
        <w:t>от 26.05.2017 года № 65</w:t>
      </w:r>
      <w:r w:rsidR="00AE4400">
        <w:rPr>
          <w:rFonts w:cs="Arial"/>
          <w:shd w:val="clear" w:color="auto" w:fill="FFFFFF"/>
        </w:rPr>
        <w:t>)</w:t>
      </w: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  <w:r w:rsidRPr="0099215F">
        <w:rPr>
          <w:rFonts w:cs="Arial"/>
          <w:shd w:val="clear" w:color="auto" w:fill="FFFFFF"/>
        </w:rPr>
        <w:t>Нормативная правовая база, необходимая для функционирования и развития транспортной инфраструктуры сформирована.</w:t>
      </w:r>
    </w:p>
    <w:p w:rsidR="00120DB1" w:rsidRPr="0099215F" w:rsidRDefault="00120DB1" w:rsidP="0099215F">
      <w:pPr>
        <w:widowControl w:val="0"/>
        <w:ind w:firstLine="709"/>
        <w:rPr>
          <w:rFonts w:cs="Arial"/>
          <w:shd w:val="clear" w:color="auto" w:fill="FFFFFF"/>
        </w:rPr>
      </w:pPr>
    </w:p>
    <w:p w:rsidR="00120DB1" w:rsidRPr="0099215F" w:rsidRDefault="00120DB1" w:rsidP="0099215F">
      <w:pPr>
        <w:widowControl w:val="0"/>
        <w:ind w:firstLine="709"/>
        <w:rPr>
          <w:rFonts w:cs="Arial"/>
        </w:rPr>
      </w:pPr>
      <w:r w:rsidRPr="0099215F">
        <w:rPr>
          <w:rFonts w:cs="Arial"/>
        </w:rPr>
        <w:t>3.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Прогноз транспортного спроса, изменения объемов и характера передвижения населения и перевозок грузов на территории</w:t>
      </w:r>
      <w:r w:rsidR="0099215F">
        <w:rPr>
          <w:rFonts w:cs="Arial"/>
        </w:rPr>
        <w:t xml:space="preserve"> </w:t>
      </w:r>
      <w:r w:rsidR="000E1269">
        <w:rPr>
          <w:rFonts w:cs="Arial"/>
        </w:rPr>
        <w:t xml:space="preserve"> Дегтяренского</w:t>
      </w:r>
      <w:r w:rsidRPr="0099215F">
        <w:rPr>
          <w:rFonts w:cs="Arial"/>
        </w:rPr>
        <w:t xml:space="preserve"> сельского поселения</w:t>
      </w:r>
    </w:p>
    <w:p w:rsidR="00120DB1" w:rsidRPr="0099215F" w:rsidRDefault="00120DB1" w:rsidP="0099215F">
      <w:pPr>
        <w:ind w:firstLine="709"/>
        <w:rPr>
          <w:rFonts w:cs="Arial"/>
        </w:rPr>
      </w:pP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3.1. Прогноз социально-экономического и градостроительного</w:t>
      </w:r>
      <w:r w:rsidR="0099215F">
        <w:rPr>
          <w:rFonts w:cs="Arial"/>
        </w:rPr>
        <w:t xml:space="preserve"> </w:t>
      </w:r>
      <w:r w:rsidR="000E1269">
        <w:rPr>
          <w:rFonts w:cs="Arial"/>
        </w:rPr>
        <w:t>развития Дегтяренского</w:t>
      </w:r>
      <w:r w:rsidRPr="0099215F">
        <w:rPr>
          <w:rFonts w:cs="Arial"/>
        </w:rPr>
        <w:t xml:space="preserve"> сельского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поселения</w:t>
      </w:r>
    </w:p>
    <w:p w:rsidR="00120DB1" w:rsidRPr="0099215F" w:rsidRDefault="00120DB1" w:rsidP="0099215F">
      <w:pPr>
        <w:ind w:firstLine="709"/>
        <w:rPr>
          <w:rFonts w:cs="Arial"/>
        </w:rPr>
      </w:pP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При анализе показателей текущего уровня социально-экономического и градостр</w:t>
      </w:r>
      <w:r w:rsidR="000E1269">
        <w:rPr>
          <w:rFonts w:cs="Arial"/>
        </w:rPr>
        <w:t xml:space="preserve">оительного развития  Дегтяренского </w:t>
      </w:r>
      <w:r w:rsidRPr="0099215F">
        <w:rPr>
          <w:rFonts w:cs="Arial"/>
        </w:rPr>
        <w:t xml:space="preserve"> сельского поселения, отмечается следующее: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транспортная доступность населенных пунктов поселения средняя;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наличие трудовых ресурсов позволяет обеспечить потребности населения и расширение производства;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доходы населения - средние. Средняя заработная плата населения за 2016 год составила 13000 рублей;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оплата услуг водоснабжения, вывоза и утилизации ТБО </w:t>
      </w:r>
      <w:proofErr w:type="gramStart"/>
      <w:r w:rsidRPr="0099215F">
        <w:rPr>
          <w:rFonts w:cs="Arial"/>
        </w:rPr>
        <w:t>доступна для населения и осуществляется</w:t>
      </w:r>
      <w:proofErr w:type="gramEnd"/>
      <w:r w:rsidRPr="0099215F">
        <w:rPr>
          <w:rFonts w:cs="Arial"/>
        </w:rPr>
        <w:t xml:space="preserve"> регулярно.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Демографический прогноз</w:t>
      </w:r>
      <w:r w:rsidR="00FA6346" w:rsidRPr="0099215F">
        <w:rPr>
          <w:rFonts w:cs="Arial"/>
        </w:rPr>
        <w:t>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Предполагается, что положительная динамика по увеличению уровня рождаемости и сокращению смертности сохранится, продолжится рост числа жителей за счет миграционного прироста и увеличения рождаемости населения.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Экономический прогноз</w:t>
      </w:r>
      <w:r w:rsidR="00FA6346" w:rsidRPr="0099215F">
        <w:rPr>
          <w:rFonts w:cs="Arial"/>
        </w:rPr>
        <w:t>.</w:t>
      </w:r>
    </w:p>
    <w:p w:rsidR="00120DB1" w:rsidRPr="0099215F" w:rsidRDefault="00E113B7" w:rsidP="0099215F">
      <w:pPr>
        <w:ind w:firstLine="709"/>
        <w:rPr>
          <w:rFonts w:cs="Arial"/>
        </w:rPr>
      </w:pPr>
      <w:r>
        <w:rPr>
          <w:rFonts w:cs="Arial"/>
        </w:rPr>
        <w:t>Развитие Дегтяренского</w:t>
      </w:r>
      <w:r w:rsidR="0099215F">
        <w:rPr>
          <w:rFonts w:cs="Arial"/>
        </w:rPr>
        <w:t xml:space="preserve"> </w:t>
      </w:r>
      <w:r w:rsidR="00120DB1" w:rsidRPr="0099215F">
        <w:rPr>
          <w:rFonts w:cs="Arial"/>
        </w:rPr>
        <w:t>сельского поселения по вероятностному сценарию учитывает развитие следующих приоритетных секторов экономики: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сельского хозяйства;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инфраструктуры, прежде всего, в сетевых отраслях: ЖКХ, энергетике, дорожной сети, транспорте, телекоммуникациях;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социальной сферы в рамках реализации Национальных проектов</w:t>
      </w:r>
      <w:proofErr w:type="gramStart"/>
      <w:r w:rsidRPr="0099215F">
        <w:rPr>
          <w:rFonts w:cs="Arial"/>
        </w:rPr>
        <w:t xml:space="preserve"> .</w:t>
      </w:r>
      <w:proofErr w:type="gramEnd"/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Устойчивое эко</w:t>
      </w:r>
      <w:r w:rsidR="008F5EBF">
        <w:rPr>
          <w:rFonts w:cs="Arial"/>
        </w:rPr>
        <w:t>номическое развитие  Дегтяренского</w:t>
      </w:r>
      <w:r w:rsidRPr="0099215F">
        <w:rPr>
          <w:rFonts w:cs="Arial"/>
        </w:rPr>
        <w:t xml:space="preserve"> сельского поселения, в перспективе, может быть достигнуто за счет развития малого предпринимательства.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Мероприятия по направлению развития малого предпринимательства: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lastRenderedPageBreak/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оказание организационной и консультативной помощи начинающим предпринимателям;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разработка мер по адресной поддержке предпринимателей и малых предприятий;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снижение уровня административных барьеров;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формирование конкурентной среды;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расширение информационно-консультационного поля в сфере предпринимательства.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По итоговой характеристике социально-экономического развития поселение можно рассматривать как: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перспективное для частных инвестиций, что обосновывается небольшим ростом экономики, средним уровнем доходов населения и высокой транспортной доступностью;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имеющее потенциал социально-экономического развития, 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Сохранение многофункционального профиля экономики сельского поселения является основой его устойчивого развития. Одним из важных направлений специализации экономики поселения является сельское хозяйство. В перспективе возрастет доля таких направлений как транспортные услуги и логистика, торговля, социальное обслуживание, малое предпринимательство.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Относительно стабильная демографическая ситуация в поселении позволяет сделать вывод, что значительного изменения транспортного спроса, объемов и характера передвижения населения на тер</w:t>
      </w:r>
      <w:r w:rsidR="00AE4400">
        <w:rPr>
          <w:rFonts w:cs="Arial"/>
        </w:rPr>
        <w:t xml:space="preserve">ритории  Дегтяренского 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сельского поселения не планируется.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Стабильная ситуация с транспортным спросом населения предполагает значительные изменения транспортной инфраструктуры п</w:t>
      </w:r>
      <w:r w:rsidR="00AE4400">
        <w:rPr>
          <w:rFonts w:cs="Arial"/>
        </w:rPr>
        <w:t xml:space="preserve">о видам транспорта в  Дегтяренском </w:t>
      </w:r>
      <w:r w:rsidRPr="0099215F">
        <w:rPr>
          <w:rFonts w:cs="Arial"/>
        </w:rPr>
        <w:t xml:space="preserve"> сельском поселении в ближайшей перспективе.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Воздушные перевозки на территории поселения не осуществляются.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Водный транспорт на территории поселения также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не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осуществляется.</w:t>
      </w:r>
    </w:p>
    <w:p w:rsidR="00120DB1" w:rsidRPr="0099215F" w:rsidRDefault="00120DB1" w:rsidP="0099215F">
      <w:pPr>
        <w:ind w:firstLine="709"/>
        <w:rPr>
          <w:rFonts w:cs="Arial"/>
        </w:rPr>
      </w:pPr>
      <w:r w:rsidRPr="0099215F">
        <w:rPr>
          <w:rFonts w:cs="Arial"/>
        </w:rPr>
        <w:t>Автомобильный транспорт - важнейшая составная ч</w:t>
      </w:r>
      <w:r w:rsidR="00CC51F7">
        <w:rPr>
          <w:rFonts w:cs="Arial"/>
        </w:rPr>
        <w:t xml:space="preserve">асть инфраструктуры  Дегтяренского </w:t>
      </w:r>
      <w:r w:rsidRPr="0099215F">
        <w:rPr>
          <w:rFonts w:cs="Arial"/>
        </w:rPr>
        <w:t xml:space="preserve"> 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</w:t>
      </w:r>
    </w:p>
    <w:p w:rsidR="009E0E52" w:rsidRPr="0099215F" w:rsidRDefault="0099215F" w:rsidP="0099215F">
      <w:pPr>
        <w:ind w:firstLine="709"/>
        <w:rPr>
          <w:rFonts w:cs="Arial"/>
        </w:rPr>
      </w:pPr>
      <w:r>
        <w:rPr>
          <w:rFonts w:cs="Arial"/>
          <w:shd w:val="clear" w:color="auto" w:fill="FFFFFF"/>
        </w:rPr>
        <w:t xml:space="preserve"> </w:t>
      </w:r>
      <w:proofErr w:type="gramStart"/>
      <w:r w:rsidR="009E0E52" w:rsidRPr="0099215F">
        <w:rPr>
          <w:rFonts w:cs="Arial"/>
        </w:rPr>
        <w:t xml:space="preserve">Реализация </w:t>
      </w:r>
      <w:r w:rsidR="00CB77A1" w:rsidRPr="0099215F">
        <w:rPr>
          <w:rFonts w:cs="Arial"/>
        </w:rPr>
        <w:t>П</w:t>
      </w:r>
      <w:r w:rsidR="009E0E52" w:rsidRPr="0099215F">
        <w:rPr>
          <w:rFonts w:cs="Arial"/>
        </w:rPr>
        <w:t>рограммы позволит сохранить существующую сеть автомобильных дорог за счет качественного содержания, осуществления контроля за перевозкой грузов, инструментальной диагностике технического состояния автомобильных дорог,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</w:t>
      </w:r>
      <w:proofErr w:type="gramEnd"/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В результате реализации Программы </w:t>
      </w:r>
      <w:proofErr w:type="gramStart"/>
      <w:r w:rsidRPr="0099215F">
        <w:rPr>
          <w:rFonts w:cs="Arial"/>
        </w:rPr>
        <w:t>планируется достигнуть</w:t>
      </w:r>
      <w:proofErr w:type="gramEnd"/>
      <w:r w:rsidRPr="0099215F">
        <w:rPr>
          <w:rFonts w:cs="Arial"/>
        </w:rPr>
        <w:t xml:space="preserve"> следующи</w:t>
      </w:r>
      <w:r w:rsidR="00CB77A1" w:rsidRPr="0099215F">
        <w:rPr>
          <w:rFonts w:cs="Arial"/>
        </w:rPr>
        <w:t>е</w:t>
      </w:r>
      <w:r w:rsidRPr="0099215F">
        <w:rPr>
          <w:rFonts w:cs="Arial"/>
        </w:rPr>
        <w:t xml:space="preserve"> показател</w:t>
      </w:r>
      <w:r w:rsidR="00CB77A1" w:rsidRPr="0099215F">
        <w:rPr>
          <w:rFonts w:cs="Arial"/>
        </w:rPr>
        <w:t>и</w:t>
      </w:r>
      <w:r w:rsidRPr="0099215F">
        <w:rPr>
          <w:rFonts w:cs="Arial"/>
        </w:rPr>
        <w:t>:</w:t>
      </w:r>
    </w:p>
    <w:p w:rsidR="008D2166" w:rsidRPr="0099215F" w:rsidRDefault="00CB77A1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8D2166" w:rsidRPr="0099215F">
        <w:rPr>
          <w:rFonts w:cs="Arial"/>
        </w:rPr>
        <w:t xml:space="preserve"> протяженность сети автомобильных дорог общего пользования местного значения</w:t>
      </w:r>
      <w:r w:rsidR="00687B09" w:rsidRPr="0099215F">
        <w:rPr>
          <w:rFonts w:cs="Arial"/>
        </w:rPr>
        <w:t>- 12,628</w:t>
      </w:r>
      <w:r w:rsidR="008D2166" w:rsidRPr="0099215F">
        <w:rPr>
          <w:rFonts w:cs="Arial"/>
        </w:rPr>
        <w:t xml:space="preserve"> км</w:t>
      </w:r>
      <w:proofErr w:type="gramStart"/>
      <w:r w:rsidR="008D2166" w:rsidRPr="0099215F">
        <w:rPr>
          <w:rFonts w:cs="Arial"/>
        </w:rPr>
        <w:t>.;</w:t>
      </w:r>
      <w:proofErr w:type="gramEnd"/>
    </w:p>
    <w:p w:rsidR="008D2166" w:rsidRPr="0099215F" w:rsidRDefault="008D216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- объемы ввода в эксплуатацию после строительства и реконструкции автомобильных дорог общего пользования местного значения, </w:t>
      </w:r>
      <w:r w:rsidR="00FA6346" w:rsidRPr="0099215F">
        <w:rPr>
          <w:rFonts w:cs="Arial"/>
        </w:rPr>
        <w:t>9,576 км;</w:t>
      </w:r>
    </w:p>
    <w:p w:rsidR="008D2166" w:rsidRPr="0099215F" w:rsidRDefault="008D2166" w:rsidP="0099215F">
      <w:pPr>
        <w:ind w:firstLine="709"/>
        <w:rPr>
          <w:rFonts w:cs="Arial"/>
        </w:rPr>
      </w:pPr>
      <w:r w:rsidRPr="0099215F">
        <w:rPr>
          <w:rFonts w:cs="Arial"/>
        </w:rPr>
        <w:t>- прирост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 w:rsidR="00687B09" w:rsidRPr="0099215F">
        <w:rPr>
          <w:rFonts w:cs="Arial"/>
        </w:rPr>
        <w:t xml:space="preserve"> -0 </w:t>
      </w:r>
      <w:r w:rsidRPr="0099215F">
        <w:rPr>
          <w:rFonts w:cs="Arial"/>
        </w:rPr>
        <w:t>км</w:t>
      </w:r>
      <w:proofErr w:type="gramStart"/>
      <w:r w:rsidRPr="0099215F">
        <w:rPr>
          <w:rFonts w:cs="Arial"/>
        </w:rPr>
        <w:t>.;</w:t>
      </w:r>
      <w:proofErr w:type="gramEnd"/>
    </w:p>
    <w:p w:rsidR="008D2166" w:rsidRPr="0099215F" w:rsidRDefault="008D2166" w:rsidP="0099215F">
      <w:pPr>
        <w:ind w:firstLine="709"/>
        <w:rPr>
          <w:rFonts w:cs="Arial"/>
        </w:rPr>
      </w:pPr>
      <w:r w:rsidRPr="0099215F">
        <w:rPr>
          <w:rFonts w:cs="Arial"/>
        </w:rPr>
        <w:t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</w:t>
      </w:r>
      <w:r w:rsidR="00FA6346" w:rsidRPr="0099215F">
        <w:rPr>
          <w:rFonts w:cs="Arial"/>
        </w:rPr>
        <w:t>- 4,83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км</w:t>
      </w:r>
      <w:proofErr w:type="gramStart"/>
      <w:r w:rsidRPr="0099215F">
        <w:rPr>
          <w:rFonts w:cs="Arial"/>
        </w:rPr>
        <w:t>.;</w:t>
      </w:r>
      <w:proofErr w:type="gramEnd"/>
    </w:p>
    <w:p w:rsidR="008D2166" w:rsidRPr="0099215F" w:rsidRDefault="008D216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- прирост протяженности сети автомобильных дорог общего пользования местного значения, соответствующих нормативным требованиям к транспортно-эксплуатационным </w:t>
      </w:r>
      <w:r w:rsidRPr="0099215F">
        <w:rPr>
          <w:rFonts w:cs="Arial"/>
        </w:rPr>
        <w:lastRenderedPageBreak/>
        <w:t>показателям, в результате капитального ремонта и ремонта автомобильных дорог</w:t>
      </w:r>
      <w:r w:rsidR="00FA6346" w:rsidRPr="0099215F">
        <w:rPr>
          <w:rFonts w:cs="Arial"/>
        </w:rPr>
        <w:t>- 4,746</w:t>
      </w:r>
      <w:r w:rsidRPr="0099215F">
        <w:rPr>
          <w:rFonts w:cs="Arial"/>
        </w:rPr>
        <w:t xml:space="preserve"> км</w:t>
      </w:r>
      <w:proofErr w:type="gramStart"/>
      <w:r w:rsidRPr="0099215F">
        <w:rPr>
          <w:rFonts w:cs="Arial"/>
        </w:rPr>
        <w:t>.;</w:t>
      </w:r>
      <w:proofErr w:type="gramEnd"/>
    </w:p>
    <w:p w:rsidR="008D2166" w:rsidRPr="0099215F" w:rsidRDefault="008D2166" w:rsidP="0099215F">
      <w:pPr>
        <w:ind w:firstLine="709"/>
        <w:rPr>
          <w:rFonts w:cs="Arial"/>
        </w:rPr>
      </w:pPr>
      <w:r w:rsidRPr="0099215F">
        <w:rPr>
          <w:rFonts w:cs="Arial"/>
        </w:rPr>
        <w:t>-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</w:r>
      <w:r w:rsidR="00120DB1" w:rsidRPr="0099215F">
        <w:rPr>
          <w:rFonts w:cs="Arial"/>
        </w:rPr>
        <w:t>- 12,628</w:t>
      </w:r>
      <w:r w:rsidRPr="0099215F">
        <w:rPr>
          <w:rFonts w:cs="Arial"/>
        </w:rPr>
        <w:t xml:space="preserve"> км</w:t>
      </w:r>
      <w:proofErr w:type="gramStart"/>
      <w:r w:rsidRPr="0099215F">
        <w:rPr>
          <w:rFonts w:cs="Arial"/>
        </w:rPr>
        <w:t>.;</w:t>
      </w:r>
      <w:proofErr w:type="gramEnd"/>
    </w:p>
    <w:p w:rsidR="00CB77A1" w:rsidRPr="0099215F" w:rsidRDefault="008D216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- доля протяженности автомобильных дорог общего пользования местного значения, </w:t>
      </w:r>
      <w:proofErr w:type="gramStart"/>
      <w:r w:rsidRPr="0099215F">
        <w:rPr>
          <w:rFonts w:cs="Arial"/>
        </w:rPr>
        <w:t>соответствующих</w:t>
      </w:r>
      <w:proofErr w:type="gramEnd"/>
      <w:r w:rsidRPr="0099215F">
        <w:rPr>
          <w:rFonts w:cs="Arial"/>
        </w:rPr>
        <w:t xml:space="preserve"> нормативным требованиям к транспортно-эксплуатационным показателям на 31 декабря отчетного года</w:t>
      </w:r>
      <w:r w:rsidR="00FA6346" w:rsidRPr="0099215F">
        <w:rPr>
          <w:rFonts w:cs="Arial"/>
        </w:rPr>
        <w:t>- 17,8</w:t>
      </w:r>
      <w:r w:rsidRPr="0099215F">
        <w:rPr>
          <w:rFonts w:cs="Arial"/>
        </w:rPr>
        <w:t xml:space="preserve"> %.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Существующие риски по возможности достижения прогнозируемых результатов;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риск превышения фактического уровня инфляции по сравнению с </w:t>
      </w:r>
      <w:proofErr w:type="gramStart"/>
      <w:r w:rsidRPr="0099215F">
        <w:rPr>
          <w:rFonts w:cs="Arial"/>
        </w:rPr>
        <w:t>прогнозируемым</w:t>
      </w:r>
      <w:proofErr w:type="gramEnd"/>
      <w:r w:rsidRPr="0099215F">
        <w:rPr>
          <w:rFonts w:cs="Arial"/>
        </w:rPr>
        <w:t>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автомобильных дорог общего пользования местного значения;</w:t>
      </w:r>
    </w:p>
    <w:p w:rsidR="009E0E52" w:rsidRPr="0099215F" w:rsidRDefault="009E0E52" w:rsidP="0099215F">
      <w:pPr>
        <w:ind w:firstLine="709"/>
        <w:rPr>
          <w:rFonts w:cs="Arial"/>
        </w:rPr>
      </w:pPr>
      <w:proofErr w:type="gramStart"/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риск задержки завершения перехода на финансирование работ по содержанию, ремонту и капитальному ремонту автомобильных дорог общего пользования местного значения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  <w:proofErr w:type="gramEnd"/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По прогнозу на долгосрочный период до 20</w:t>
      </w:r>
      <w:r w:rsidR="00C57FCC" w:rsidRPr="0099215F">
        <w:rPr>
          <w:rFonts w:cs="Arial"/>
        </w:rPr>
        <w:t>30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года обеспеченность жителей поселения индивидуальными легковыми автомобилями составит: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в 201</w:t>
      </w:r>
      <w:r w:rsidR="00CC51F7">
        <w:rPr>
          <w:rFonts w:cs="Arial"/>
        </w:rPr>
        <w:t>7 году- 109</w:t>
      </w:r>
      <w:r w:rsidR="00C57FCC" w:rsidRPr="0099215F">
        <w:rPr>
          <w:rFonts w:cs="Arial"/>
        </w:rPr>
        <w:t xml:space="preserve"> </w:t>
      </w:r>
      <w:r w:rsidRPr="0099215F">
        <w:rPr>
          <w:rFonts w:cs="Arial"/>
        </w:rPr>
        <w:t xml:space="preserve">автомобилей на </w:t>
      </w:r>
      <w:r w:rsidR="00CB77A1" w:rsidRPr="0099215F">
        <w:rPr>
          <w:rFonts w:cs="Arial"/>
        </w:rPr>
        <w:t>1000.</w:t>
      </w:r>
      <w:r w:rsidRPr="0099215F">
        <w:rPr>
          <w:rFonts w:cs="Arial"/>
        </w:rPr>
        <w:t xml:space="preserve"> жителей, в 20</w:t>
      </w:r>
      <w:r w:rsidR="007700FE" w:rsidRPr="0099215F">
        <w:rPr>
          <w:rFonts w:cs="Arial"/>
        </w:rPr>
        <w:t>30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году-</w:t>
      </w:r>
      <w:r w:rsidR="00CC51F7">
        <w:rPr>
          <w:rFonts w:cs="Arial"/>
        </w:rPr>
        <w:t>11</w:t>
      </w:r>
      <w:r w:rsidR="00BB11A3" w:rsidRPr="0099215F">
        <w:rPr>
          <w:rFonts w:cs="Arial"/>
        </w:rPr>
        <w:t>4</w:t>
      </w:r>
      <w:r w:rsidR="0099215F">
        <w:rPr>
          <w:rFonts w:cs="Arial"/>
        </w:rPr>
        <w:t xml:space="preserve"> </w:t>
      </w:r>
      <w:r w:rsidR="00CB77A1" w:rsidRPr="0099215F">
        <w:rPr>
          <w:rFonts w:cs="Arial"/>
        </w:rPr>
        <w:t>а</w:t>
      </w:r>
      <w:r w:rsidRPr="0099215F">
        <w:rPr>
          <w:rFonts w:cs="Arial"/>
        </w:rPr>
        <w:t>втомобилей на 1000 жителей.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В перспективе возможно ухудшение </w:t>
      </w:r>
      <w:r w:rsidR="00CB77A1" w:rsidRPr="0099215F">
        <w:rPr>
          <w:rFonts w:cs="Arial"/>
        </w:rPr>
        <w:t xml:space="preserve">показателей дорожного движения </w:t>
      </w:r>
      <w:proofErr w:type="gramStart"/>
      <w:r w:rsidRPr="0099215F">
        <w:rPr>
          <w:rFonts w:cs="Arial"/>
        </w:rPr>
        <w:t>из-за следующих причин</w:t>
      </w:r>
      <w:proofErr w:type="gramEnd"/>
      <w:r w:rsidRPr="0099215F">
        <w:rPr>
          <w:rFonts w:cs="Arial"/>
        </w:rPr>
        <w:t>: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постоянно возрастающая мобильность населения</w:t>
      </w:r>
      <w:r w:rsidR="007700FE" w:rsidRPr="0099215F">
        <w:rPr>
          <w:rFonts w:cs="Arial"/>
        </w:rPr>
        <w:t>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массовое пренебрежение требованиями безопасности дорожного движения со стороны участников движения;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неудовлетворительное состояние автомобильных дорог;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недостаточный технический уровень дорожного хозяйства;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несовершенство технических средств организации дорожного движения.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Чтобы не допустить негативного развития ситуации необходимо:</w:t>
      </w:r>
    </w:p>
    <w:p w:rsidR="009E0E52" w:rsidRPr="0099215F" w:rsidRDefault="007700FE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с</w:t>
      </w:r>
      <w:r w:rsidR="009E0E52" w:rsidRPr="0099215F">
        <w:rPr>
          <w:rFonts w:cs="Arial"/>
        </w:rPr>
        <w:t>оздание современной системы обеспечения безопасности дорожного движения на автомобильных дорогах общего пользования и улично-д</w:t>
      </w:r>
      <w:r w:rsidR="00CC51F7">
        <w:rPr>
          <w:rFonts w:cs="Arial"/>
        </w:rPr>
        <w:t xml:space="preserve">орожной сети населённых пунктов Дегтяренского </w:t>
      </w:r>
      <w:r w:rsidRPr="0099215F">
        <w:rPr>
          <w:rFonts w:cs="Arial"/>
        </w:rPr>
        <w:t>сельского поселения;</w:t>
      </w:r>
    </w:p>
    <w:p w:rsidR="009E0E52" w:rsidRPr="0099215F" w:rsidRDefault="007700FE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</w:t>
      </w:r>
      <w:r w:rsidR="009E0E52" w:rsidRPr="0099215F">
        <w:rPr>
          <w:rFonts w:cs="Arial"/>
        </w:rPr>
        <w:t>овышение правового сознания и предупреждения опасного поведения среди населения, в том числе среди несовершеннолетних</w:t>
      </w:r>
      <w:r w:rsidRPr="0099215F">
        <w:rPr>
          <w:rFonts w:cs="Arial"/>
        </w:rPr>
        <w:t>;</w:t>
      </w:r>
    </w:p>
    <w:p w:rsidR="009E0E52" w:rsidRPr="0099215F" w:rsidRDefault="007700FE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</w:t>
      </w:r>
      <w:r w:rsidR="009E0E52" w:rsidRPr="0099215F">
        <w:rPr>
          <w:rFonts w:cs="Arial"/>
        </w:rPr>
        <w:t>овышение уровня обустройства автомобильных дорог общего пользования - установка средств организации дорожного движения на дорогах (дорожных знаков).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Задачами транспортной инфраструктуры в области снижения вредного воздействия транспорта на окружающую среду являются: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сокращение вредного воздействия транспорта на здоровье человека за счет снижения объемов воздействий, выбросов и сбросов, количества отходов на всех видах транспорта;</w:t>
      </w:r>
    </w:p>
    <w:p w:rsidR="008D2166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мотивация перехода транспортных средств на экологически чистые виды топлива. 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Для снижения вредного воздействия транспорта на окружающую среду и возникающих ущербов необходимо: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lastRenderedPageBreak/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стимулировать использование транспортных средств, работающих на альтернативных источниках (нефтяного происхождения) топливно-энергетических ресурсов.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 w:rsidRPr="0099215F">
        <w:rPr>
          <w:rFonts w:cs="Arial"/>
        </w:rPr>
        <w:t>противогололедных</w:t>
      </w:r>
      <w:proofErr w:type="spellEnd"/>
      <w:r w:rsidRPr="0099215F">
        <w:rPr>
          <w:rFonts w:cs="Arial"/>
        </w:rPr>
        <w:t xml:space="preserve"> материалов;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Для снижения вредного воздействия автомобильного транспорта на окружающую среду необходимо:</w:t>
      </w:r>
    </w:p>
    <w:p w:rsidR="009E0E52" w:rsidRPr="0099215F" w:rsidRDefault="009E0E52" w:rsidP="0099215F">
      <w:pPr>
        <w:ind w:firstLine="709"/>
        <w:rPr>
          <w:rFonts w:cs="Arial"/>
        </w:rPr>
      </w:pPr>
      <w:r w:rsidRPr="0099215F">
        <w:rPr>
          <w:rFonts w:cs="Arial"/>
        </w:rPr>
        <w:t>-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обеспечить увеличение применения более экономичных автомобилей с более низким расходом моторного топлива.</w:t>
      </w:r>
    </w:p>
    <w:p w:rsidR="00342374" w:rsidRPr="0099215F" w:rsidRDefault="00342374" w:rsidP="0099215F">
      <w:pPr>
        <w:ind w:firstLine="709"/>
        <w:rPr>
          <w:rFonts w:cs="Arial"/>
        </w:rPr>
      </w:pPr>
    </w:p>
    <w:p w:rsidR="009E0E52" w:rsidRPr="0099215F" w:rsidRDefault="00342374" w:rsidP="0099215F">
      <w:pPr>
        <w:ind w:firstLine="709"/>
        <w:rPr>
          <w:rFonts w:cs="Arial"/>
        </w:rPr>
      </w:pPr>
      <w:r w:rsidRPr="0099215F">
        <w:rPr>
          <w:rFonts w:cs="Arial"/>
        </w:rPr>
        <w:t>3.2.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342374" w:rsidRPr="0099215F" w:rsidRDefault="00342374" w:rsidP="0099215F">
      <w:pPr>
        <w:ind w:firstLine="709"/>
        <w:rPr>
          <w:rFonts w:cs="Arial"/>
        </w:rPr>
      </w:pPr>
    </w:p>
    <w:p w:rsidR="00342374" w:rsidRPr="0099215F" w:rsidRDefault="0099215F" w:rsidP="0099215F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342374" w:rsidRPr="0099215F">
        <w:rPr>
          <w:rFonts w:cs="Arial"/>
        </w:rPr>
        <w:t>С учетом сложившейся экономической ситуации, изменение характера и объемов передвижения населения и перевозки грузов не ожидается.</w:t>
      </w:r>
    </w:p>
    <w:p w:rsidR="00342374" w:rsidRPr="0099215F" w:rsidRDefault="00342374" w:rsidP="0099215F">
      <w:pPr>
        <w:ind w:firstLine="709"/>
        <w:rPr>
          <w:rFonts w:cs="Arial"/>
        </w:rPr>
      </w:pPr>
    </w:p>
    <w:p w:rsidR="00342374" w:rsidRPr="0099215F" w:rsidRDefault="00342374" w:rsidP="0099215F">
      <w:pPr>
        <w:ind w:firstLine="709"/>
        <w:rPr>
          <w:rFonts w:cs="Arial"/>
        </w:rPr>
      </w:pPr>
      <w:r w:rsidRPr="0099215F">
        <w:rPr>
          <w:rFonts w:cs="Arial"/>
        </w:rPr>
        <w:t>3.3. Прогноз развития транспортной инфраструктуры по видам транспорта</w:t>
      </w:r>
    </w:p>
    <w:p w:rsidR="00342374" w:rsidRPr="0099215F" w:rsidRDefault="00342374" w:rsidP="0099215F">
      <w:pPr>
        <w:ind w:firstLine="709"/>
        <w:rPr>
          <w:rFonts w:cs="Arial"/>
        </w:rPr>
      </w:pPr>
    </w:p>
    <w:p w:rsidR="00342374" w:rsidRPr="0099215F" w:rsidRDefault="00342374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В период реализации Программы транспортная инфраструктура по видам транспорта не претерпит существенных изменений. Основным видом транспорта останется </w:t>
      </w:r>
      <w:proofErr w:type="gramStart"/>
      <w:r w:rsidRPr="0099215F">
        <w:rPr>
          <w:rFonts w:cs="Arial"/>
        </w:rPr>
        <w:t>автомобильный</w:t>
      </w:r>
      <w:proofErr w:type="gramEnd"/>
      <w:r w:rsidRPr="0099215F">
        <w:rPr>
          <w:rFonts w:cs="Arial"/>
        </w:rPr>
        <w:t xml:space="preserve">. Транспортная связь </w:t>
      </w:r>
      <w:r w:rsidR="006864D1" w:rsidRPr="0099215F">
        <w:rPr>
          <w:rFonts w:cs="Arial"/>
        </w:rPr>
        <w:t>с</w:t>
      </w:r>
      <w:r w:rsidRPr="0099215F">
        <w:rPr>
          <w:rFonts w:cs="Arial"/>
        </w:rPr>
        <w:t xml:space="preserve"> районным, областным центром, между населенными пунктами будет осуществляться общественным транспортом (автобусное сообщение)</w:t>
      </w:r>
      <w:r w:rsidR="002954D2" w:rsidRPr="0099215F">
        <w:rPr>
          <w:rFonts w:cs="Arial"/>
        </w:rPr>
        <w:t>, внутри населенных пунктов личным автотранспортом и посредством пешеходного сообщения. Для целей обслуживания действующих производственных предприятий сохраняется использование грузового транспорта.</w:t>
      </w:r>
    </w:p>
    <w:p w:rsidR="002954D2" w:rsidRPr="0099215F" w:rsidRDefault="002954D2" w:rsidP="0099215F">
      <w:pPr>
        <w:ind w:firstLine="709"/>
        <w:rPr>
          <w:rFonts w:cs="Arial"/>
        </w:rPr>
      </w:pPr>
    </w:p>
    <w:p w:rsidR="002954D2" w:rsidRPr="0099215F" w:rsidRDefault="002954D2" w:rsidP="0099215F">
      <w:pPr>
        <w:ind w:firstLine="709"/>
        <w:rPr>
          <w:rFonts w:cs="Arial"/>
        </w:rPr>
      </w:pPr>
      <w:r w:rsidRPr="0099215F">
        <w:rPr>
          <w:rFonts w:cs="Arial"/>
        </w:rPr>
        <w:t>3.4. Прогноз развития дорожной сети поселения</w:t>
      </w:r>
    </w:p>
    <w:p w:rsidR="002954D2" w:rsidRPr="0099215F" w:rsidRDefault="002954D2" w:rsidP="0099215F">
      <w:pPr>
        <w:ind w:firstLine="709"/>
        <w:rPr>
          <w:rFonts w:cs="Arial"/>
        </w:rPr>
      </w:pPr>
    </w:p>
    <w:p w:rsidR="002954D2" w:rsidRPr="0099215F" w:rsidRDefault="002954D2" w:rsidP="0099215F">
      <w:pPr>
        <w:ind w:firstLine="709"/>
        <w:rPr>
          <w:rFonts w:cs="Arial"/>
        </w:rPr>
      </w:pPr>
      <w:r w:rsidRPr="0099215F">
        <w:rPr>
          <w:rFonts w:cs="Arial"/>
        </w:rPr>
        <w:t>Основными направлениями развития дорожной сети поселения в период реализации Программы будет являться сохранение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протяженности автомобильных дорог общего пользования, соответствующей нормативным требованиям за счет ремонта и капитального ремонта, поддержания автомобильных дорог на уровне соответствующем категории дороги, повышения качества и безопасности дорожной сети.</w:t>
      </w:r>
    </w:p>
    <w:p w:rsidR="002954D2" w:rsidRPr="0099215F" w:rsidRDefault="002954D2" w:rsidP="0099215F">
      <w:pPr>
        <w:ind w:firstLine="709"/>
        <w:rPr>
          <w:rFonts w:cs="Arial"/>
        </w:rPr>
      </w:pPr>
      <w:r w:rsidRPr="0099215F">
        <w:rPr>
          <w:rFonts w:cs="Arial"/>
        </w:rPr>
        <w:t>3.5. Прогноз уровня автомобилизации, параметров дорожного движения</w:t>
      </w:r>
    </w:p>
    <w:p w:rsidR="002954D2" w:rsidRPr="0099215F" w:rsidRDefault="002954D2" w:rsidP="0099215F">
      <w:pPr>
        <w:ind w:firstLine="709"/>
        <w:rPr>
          <w:rFonts w:cs="Arial"/>
        </w:rPr>
      </w:pPr>
    </w:p>
    <w:p w:rsidR="002954D2" w:rsidRPr="0099215F" w:rsidRDefault="002954D2" w:rsidP="0099215F">
      <w:pPr>
        <w:ind w:firstLine="709"/>
        <w:rPr>
          <w:rFonts w:cs="Arial"/>
        </w:rPr>
      </w:pPr>
      <w:r w:rsidRPr="0099215F">
        <w:rPr>
          <w:rFonts w:cs="Arial"/>
        </w:rPr>
        <w:t>При сохранившейся тенденции к увеличению уровня а</w:t>
      </w:r>
      <w:r w:rsidR="007700FE" w:rsidRPr="0099215F">
        <w:rPr>
          <w:rFonts w:cs="Arial"/>
        </w:rPr>
        <w:t>втомобилизации населения к</w:t>
      </w:r>
      <w:r w:rsidR="0099215F">
        <w:rPr>
          <w:rFonts w:cs="Arial"/>
        </w:rPr>
        <w:t xml:space="preserve"> </w:t>
      </w:r>
      <w:r w:rsidR="007700FE" w:rsidRPr="0099215F">
        <w:rPr>
          <w:rFonts w:cs="Arial"/>
        </w:rPr>
        <w:t>2030</w:t>
      </w:r>
      <w:r w:rsidRPr="0099215F">
        <w:rPr>
          <w:rFonts w:cs="Arial"/>
        </w:rPr>
        <w:t>_году ожидается прирост числа автомоби</w:t>
      </w:r>
      <w:r w:rsidR="007700FE" w:rsidRPr="0099215F">
        <w:rPr>
          <w:rFonts w:cs="Arial"/>
        </w:rPr>
        <w:t>л</w:t>
      </w:r>
      <w:r w:rsidR="00E55EB1" w:rsidRPr="0099215F">
        <w:rPr>
          <w:rFonts w:cs="Arial"/>
        </w:rPr>
        <w:t>ей на 1000 чел. населения д</w:t>
      </w:r>
      <w:r w:rsidR="00CC51F7">
        <w:rPr>
          <w:rFonts w:cs="Arial"/>
        </w:rPr>
        <w:t>о 11</w:t>
      </w:r>
      <w:r w:rsidR="00E55EB1" w:rsidRPr="0099215F">
        <w:rPr>
          <w:rFonts w:cs="Arial"/>
        </w:rPr>
        <w:t>4</w:t>
      </w:r>
      <w:r w:rsidRPr="0099215F">
        <w:rPr>
          <w:rFonts w:cs="Arial"/>
        </w:rPr>
        <w:t xml:space="preserve"> ед. С учетом прогнозируемого увеличения количества транспортных сре</w:t>
      </w:r>
      <w:proofErr w:type="gramStart"/>
      <w:r w:rsidRPr="0099215F">
        <w:rPr>
          <w:rFonts w:cs="Arial"/>
        </w:rPr>
        <w:t>дств в пр</w:t>
      </w:r>
      <w:proofErr w:type="gramEnd"/>
      <w:r w:rsidRPr="0099215F">
        <w:rPr>
          <w:rFonts w:cs="Arial"/>
        </w:rPr>
        <w:t xml:space="preserve">еделах </w:t>
      </w:r>
      <w:r w:rsidR="00CC51F7">
        <w:rPr>
          <w:rFonts w:cs="Arial"/>
        </w:rPr>
        <w:t>до 11</w:t>
      </w:r>
      <w:r w:rsidR="00E55EB1" w:rsidRPr="0099215F">
        <w:rPr>
          <w:rFonts w:cs="Arial"/>
        </w:rPr>
        <w:t>4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ед., без изменения пропускной способности автомобильных дорог, предполагается повышение интенсивности д</w:t>
      </w:r>
      <w:r w:rsidR="008E38C5" w:rsidRPr="0099215F">
        <w:rPr>
          <w:rFonts w:cs="Arial"/>
        </w:rPr>
        <w:t>вижения по основным</w:t>
      </w:r>
      <w:r w:rsidR="0099215F">
        <w:rPr>
          <w:rFonts w:cs="Arial"/>
        </w:rPr>
        <w:t xml:space="preserve"> </w:t>
      </w:r>
      <w:r w:rsidR="008E38C5" w:rsidRPr="0099215F">
        <w:rPr>
          <w:rFonts w:cs="Arial"/>
        </w:rPr>
        <w:t>направлениям к объектам тяготения.</w:t>
      </w:r>
    </w:p>
    <w:p w:rsidR="008E38C5" w:rsidRPr="0099215F" w:rsidRDefault="008E38C5" w:rsidP="0099215F">
      <w:pPr>
        <w:ind w:firstLine="709"/>
        <w:rPr>
          <w:rFonts w:cs="Arial"/>
        </w:rPr>
      </w:pPr>
    </w:p>
    <w:p w:rsidR="008E38C5" w:rsidRPr="0099215F" w:rsidRDefault="008E38C5" w:rsidP="0099215F">
      <w:pPr>
        <w:ind w:firstLine="709"/>
        <w:rPr>
          <w:rFonts w:cs="Arial"/>
        </w:rPr>
      </w:pPr>
      <w:r w:rsidRPr="0099215F">
        <w:rPr>
          <w:rFonts w:cs="Arial"/>
        </w:rPr>
        <w:t>Прогноз изменения уровня автомобилизации и количества автомобилей у населения на территории поселения</w:t>
      </w:r>
    </w:p>
    <w:p w:rsidR="000802BA" w:rsidRPr="0099215F" w:rsidRDefault="00042762" w:rsidP="0099215F">
      <w:pPr>
        <w:suppressAutoHyphens/>
        <w:ind w:firstLine="709"/>
        <w:rPr>
          <w:rFonts w:eastAsia="Arial" w:cs="Arial"/>
          <w:kern w:val="1"/>
          <w:lang w:eastAsia="ar-SA"/>
        </w:rPr>
      </w:pPr>
      <w:r>
        <w:rPr>
          <w:rFonts w:eastAsia="Arial" w:cs="Arial"/>
          <w:kern w:val="1"/>
          <w:lang w:eastAsia="ar-SA" w:bidi="ru-RU"/>
        </w:rPr>
        <w:t>территории  Дегтяренского</w:t>
      </w:r>
      <w:r w:rsidR="000802BA" w:rsidRPr="0099215F">
        <w:rPr>
          <w:rFonts w:eastAsia="Arial" w:cs="Arial"/>
          <w:kern w:val="1"/>
          <w:lang w:eastAsia="ar-SA" w:bidi="ru-RU"/>
        </w:rPr>
        <w:t xml:space="preserve"> сельского поселения</w:t>
      </w:r>
    </w:p>
    <w:tbl>
      <w:tblPr>
        <w:tblW w:w="10767" w:type="dxa"/>
        <w:jc w:val="center"/>
        <w:tblInd w:w="1346" w:type="dxa"/>
        <w:tblLook w:val="04A0" w:firstRow="1" w:lastRow="0" w:firstColumn="1" w:lastColumn="0" w:noHBand="0" w:noVBand="1"/>
      </w:tblPr>
      <w:tblGrid>
        <w:gridCol w:w="602"/>
        <w:gridCol w:w="2579"/>
        <w:gridCol w:w="1178"/>
        <w:gridCol w:w="1237"/>
        <w:gridCol w:w="1266"/>
        <w:gridCol w:w="1260"/>
        <w:gridCol w:w="1237"/>
        <w:gridCol w:w="1408"/>
      </w:tblGrid>
      <w:tr w:rsidR="0099215F" w:rsidRPr="0099215F" w:rsidTr="00D73241">
        <w:trPr>
          <w:trHeight w:val="1365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№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Показатели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2017 год (оценка)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2018 год (прогноз)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2019 год (прогноз)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2020 год (прогноз)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2021 год (прогноз)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02BA" w:rsidRPr="0099215F" w:rsidRDefault="000802BA" w:rsidP="00D73241">
            <w:pPr>
              <w:ind w:firstLine="0"/>
              <w:rPr>
                <w:rFonts w:cs="Arial"/>
                <w:bCs/>
              </w:rPr>
            </w:pPr>
            <w:r w:rsidRPr="0099215F">
              <w:rPr>
                <w:rFonts w:cs="Arial"/>
                <w:bCs/>
              </w:rPr>
              <w:t>2022-2030 годы (прогноз в среднем за 9 лет)</w:t>
            </w:r>
          </w:p>
        </w:tc>
      </w:tr>
      <w:tr w:rsidR="0099215F" w:rsidRPr="0099215F" w:rsidTr="00D73241">
        <w:trPr>
          <w:trHeight w:val="552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1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Общая численность населения,</w:t>
            </w:r>
            <w:r w:rsidR="0099215F">
              <w:rPr>
                <w:rFonts w:cs="Arial"/>
              </w:rPr>
              <w:t xml:space="preserve"> </w:t>
            </w:r>
            <w:r w:rsidRPr="0099215F">
              <w:rPr>
                <w:rFonts w:cs="Arial"/>
              </w:rPr>
              <w:t>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936B8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936B8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936B8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936B8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936B8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936B8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650</w:t>
            </w:r>
          </w:p>
        </w:tc>
      </w:tr>
      <w:tr w:rsidR="0099215F" w:rsidRPr="0099215F" w:rsidTr="00D73241">
        <w:trPr>
          <w:trHeight w:val="607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Количество автомобилей у населения, ед.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42762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113</w:t>
            </w:r>
          </w:p>
        </w:tc>
      </w:tr>
      <w:tr w:rsidR="0099215F" w:rsidRPr="0099215F" w:rsidTr="00D73241">
        <w:trPr>
          <w:trHeight w:val="615"/>
          <w:jc w:val="center"/>
        </w:trPr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3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0802BA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Уровень автомобилизации населения, ед./1000 чел.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2BA" w:rsidRPr="0099215F" w:rsidRDefault="006A1B5E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12</w:t>
            </w:r>
          </w:p>
        </w:tc>
      </w:tr>
    </w:tbl>
    <w:p w:rsidR="008D2166" w:rsidRPr="0099215F" w:rsidRDefault="008D2166" w:rsidP="0099215F">
      <w:pPr>
        <w:ind w:firstLine="709"/>
        <w:rPr>
          <w:rFonts w:cs="Arial"/>
        </w:rPr>
      </w:pPr>
    </w:p>
    <w:p w:rsidR="008E38C5" w:rsidRPr="0099215F" w:rsidRDefault="008E38C5" w:rsidP="0099215F">
      <w:pPr>
        <w:ind w:firstLine="709"/>
        <w:rPr>
          <w:rFonts w:cs="Arial"/>
        </w:rPr>
      </w:pPr>
      <w:r w:rsidRPr="0099215F">
        <w:rPr>
          <w:rFonts w:cs="Arial"/>
        </w:rPr>
        <w:t>3.6. Прогноз показателей безопасности дорожного движения</w:t>
      </w:r>
      <w:r w:rsidR="00E55EB1" w:rsidRPr="0099215F">
        <w:rPr>
          <w:rFonts w:cs="Arial"/>
        </w:rPr>
        <w:t>.</w:t>
      </w:r>
    </w:p>
    <w:p w:rsidR="008E38C5" w:rsidRPr="0099215F" w:rsidRDefault="008E38C5" w:rsidP="0099215F">
      <w:pPr>
        <w:ind w:firstLine="709"/>
        <w:rPr>
          <w:rFonts w:cs="Arial"/>
        </w:rPr>
      </w:pPr>
    </w:p>
    <w:p w:rsidR="008E38C5" w:rsidRPr="0099215F" w:rsidRDefault="008E38C5" w:rsidP="0099215F">
      <w:pPr>
        <w:ind w:firstLine="709"/>
        <w:rPr>
          <w:rFonts w:cs="Arial"/>
        </w:rPr>
      </w:pPr>
      <w:r w:rsidRPr="0099215F">
        <w:rPr>
          <w:rFonts w:cs="Arial"/>
        </w:rPr>
        <w:t>Предполагается незначительный рост аварийности, что связано с увеличением парка автотранспортных средств и неисполнением участниками дорожного движения ПДД.</w:t>
      </w:r>
    </w:p>
    <w:p w:rsidR="008E38C5" w:rsidRPr="0099215F" w:rsidRDefault="008E38C5" w:rsidP="0099215F">
      <w:pPr>
        <w:ind w:firstLine="709"/>
        <w:rPr>
          <w:rFonts w:cs="Arial"/>
        </w:rPr>
      </w:pPr>
      <w:r w:rsidRPr="0099215F">
        <w:rPr>
          <w:rFonts w:cs="Arial"/>
        </w:rPr>
        <w:t>Факторами, влияющими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на снижение аварийности станут обеспечение </w:t>
      </w:r>
      <w:proofErr w:type="gramStart"/>
      <w:r w:rsidRPr="0099215F">
        <w:rPr>
          <w:rFonts w:cs="Arial"/>
        </w:rPr>
        <w:t>контроля за</w:t>
      </w:r>
      <w:proofErr w:type="gramEnd"/>
      <w:r w:rsidRPr="0099215F">
        <w:rPr>
          <w:rFonts w:cs="Arial"/>
        </w:rPr>
        <w:t xml:space="preserve"> выполнением мероприятий по обеспечению безопасности дорожного движения, развитие систем </w:t>
      </w:r>
      <w:proofErr w:type="spellStart"/>
      <w:r w:rsidRPr="0099215F">
        <w:rPr>
          <w:rFonts w:cs="Arial"/>
        </w:rPr>
        <w:t>видеофиксации</w:t>
      </w:r>
      <w:proofErr w:type="spellEnd"/>
      <w:r w:rsidRPr="0099215F">
        <w:rPr>
          <w:rFonts w:cs="Arial"/>
        </w:rPr>
        <w:t xml:space="preserve"> нарушений ПДД, развитие целевой системы воспитания и обучения детей безопасному поведению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на улицах и дорогах, проведение разъяснительной и предупредительно-профилактической работы среди населения по вопросам </w:t>
      </w:r>
      <w:r w:rsidR="00B626E1" w:rsidRPr="0099215F">
        <w:rPr>
          <w:rFonts w:cs="Arial"/>
        </w:rPr>
        <w:t>обеспечения безопасности дорожного движения с использованием СМИ.</w:t>
      </w:r>
    </w:p>
    <w:p w:rsidR="00B626E1" w:rsidRPr="0099215F" w:rsidRDefault="00B626E1" w:rsidP="0099215F">
      <w:pPr>
        <w:ind w:firstLine="709"/>
        <w:rPr>
          <w:rFonts w:cs="Arial"/>
        </w:rPr>
      </w:pPr>
    </w:p>
    <w:p w:rsidR="00B626E1" w:rsidRPr="0099215F" w:rsidRDefault="00B626E1" w:rsidP="0099215F">
      <w:pPr>
        <w:ind w:firstLine="709"/>
        <w:rPr>
          <w:rFonts w:cs="Arial"/>
        </w:rPr>
      </w:pPr>
      <w:r w:rsidRPr="0099215F">
        <w:rPr>
          <w:rFonts w:cs="Arial"/>
        </w:rPr>
        <w:t>3.7. Прогноз негативного воздействия транспортной инфраструктуры на окружающую среду и здоровье населения</w:t>
      </w:r>
      <w:r w:rsidR="00E55EB1" w:rsidRPr="0099215F">
        <w:rPr>
          <w:rFonts w:cs="Arial"/>
        </w:rPr>
        <w:t>.</w:t>
      </w:r>
    </w:p>
    <w:p w:rsidR="006B74EC" w:rsidRPr="0099215F" w:rsidRDefault="006B74EC" w:rsidP="0099215F">
      <w:pPr>
        <w:ind w:firstLine="709"/>
        <w:rPr>
          <w:rFonts w:cs="Arial"/>
        </w:rPr>
      </w:pPr>
    </w:p>
    <w:p w:rsidR="006B74EC" w:rsidRPr="0099215F" w:rsidRDefault="006B74EC" w:rsidP="0099215F">
      <w:pPr>
        <w:ind w:firstLine="709"/>
        <w:rPr>
          <w:rFonts w:cs="Arial"/>
        </w:rPr>
      </w:pPr>
      <w:r w:rsidRPr="0099215F">
        <w:rPr>
          <w:rFonts w:cs="Arial"/>
        </w:rPr>
        <w:t>В период действия Программы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численности в </w:t>
      </w:r>
      <w:proofErr w:type="gramStart"/>
      <w:r w:rsidRPr="0099215F">
        <w:rPr>
          <w:rFonts w:cs="Arial"/>
        </w:rPr>
        <w:t>связи</w:t>
      </w:r>
      <w:proofErr w:type="gramEnd"/>
      <w:r w:rsidRPr="0099215F">
        <w:rPr>
          <w:rFonts w:cs="Arial"/>
        </w:rPr>
        <w:t xml:space="preserve"> с чем усилится загрязнение атмосферы выбросами в воздух дыма и газообразных загрязняющих веществ и увеличение воздействие шума на здоровье человека.</w:t>
      </w:r>
    </w:p>
    <w:p w:rsidR="00B626E1" w:rsidRPr="0099215F" w:rsidRDefault="00B626E1" w:rsidP="0099215F">
      <w:pPr>
        <w:ind w:firstLine="709"/>
        <w:rPr>
          <w:rFonts w:cs="Arial"/>
        </w:rPr>
      </w:pPr>
    </w:p>
    <w:p w:rsidR="002B681E" w:rsidRPr="0099215F" w:rsidRDefault="002B681E" w:rsidP="0099215F">
      <w:pPr>
        <w:ind w:firstLine="709"/>
        <w:rPr>
          <w:rFonts w:cs="Arial"/>
        </w:rPr>
      </w:pPr>
      <w:r w:rsidRPr="0099215F">
        <w:rPr>
          <w:rFonts w:cs="Arial"/>
        </w:rPr>
        <w:t>4. Принципиальные варианты развития транспортной инфраструктуры и выбор предлагаемого к реализации варианта</w:t>
      </w:r>
      <w:r w:rsidR="00E55EB1" w:rsidRPr="0099215F">
        <w:rPr>
          <w:rFonts w:cs="Arial"/>
        </w:rPr>
        <w:t>.</w:t>
      </w:r>
    </w:p>
    <w:p w:rsidR="002B681E" w:rsidRPr="0099215F" w:rsidRDefault="002B681E" w:rsidP="0099215F">
      <w:pPr>
        <w:ind w:firstLine="709"/>
        <w:rPr>
          <w:rFonts w:cs="Arial"/>
        </w:rPr>
      </w:pPr>
    </w:p>
    <w:p w:rsidR="00F11720" w:rsidRPr="0099215F" w:rsidRDefault="0099215F" w:rsidP="0099215F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2B681E" w:rsidRPr="0099215F">
        <w:rPr>
          <w:rFonts w:cs="Arial"/>
        </w:rPr>
        <w:t>Автомобильные дороги</w:t>
      </w:r>
      <w:r>
        <w:rPr>
          <w:rFonts w:cs="Arial"/>
        </w:rPr>
        <w:t xml:space="preserve"> </w:t>
      </w:r>
      <w:r w:rsidR="002B681E" w:rsidRPr="0099215F">
        <w:rPr>
          <w:rFonts w:cs="Arial"/>
        </w:rPr>
        <w:t>подвержены влиянию природной окружающей</w:t>
      </w:r>
      <w:r>
        <w:rPr>
          <w:rFonts w:cs="Arial"/>
        </w:rPr>
        <w:t xml:space="preserve"> </w:t>
      </w:r>
      <w:r w:rsidR="002B681E" w:rsidRPr="0099215F">
        <w:rPr>
          <w:rFonts w:cs="Arial"/>
        </w:rPr>
        <w:t>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содержанию, ремонту, капитальному ремонту и зависит напрямую</w:t>
      </w:r>
      <w:r>
        <w:rPr>
          <w:rFonts w:cs="Arial"/>
        </w:rPr>
        <w:t xml:space="preserve"> </w:t>
      </w:r>
      <w:r w:rsidR="002B681E" w:rsidRPr="0099215F">
        <w:rPr>
          <w:rFonts w:cs="Arial"/>
        </w:rPr>
        <w:t>от объемов финансирования. В условиях, когда объем инвестиций в дорожном комплексе является явно недостаточным, а рост уровня автомобилизации значительно опережает темпы роста развития дорожной</w:t>
      </w:r>
      <w:r>
        <w:rPr>
          <w:rFonts w:cs="Arial"/>
        </w:rPr>
        <w:t xml:space="preserve"> </w:t>
      </w:r>
      <w:r w:rsidR="002B681E" w:rsidRPr="0099215F">
        <w:rPr>
          <w:rFonts w:cs="Arial"/>
        </w:rPr>
        <w:t>инфраструктуры</w:t>
      </w:r>
      <w:r>
        <w:rPr>
          <w:rFonts w:cs="Arial"/>
        </w:rPr>
        <w:t xml:space="preserve"> </w:t>
      </w:r>
      <w:r w:rsidR="002B681E" w:rsidRPr="0099215F">
        <w:rPr>
          <w:rFonts w:cs="Arial"/>
        </w:rPr>
        <w:t>на первый план выходят работы</w:t>
      </w:r>
      <w:r w:rsidR="00F11720" w:rsidRPr="0099215F">
        <w:rPr>
          <w:rFonts w:cs="Arial"/>
        </w:rPr>
        <w:t xml:space="preserve"> по содержанию и эксплуатации. Поэтому в Программе</w:t>
      </w:r>
      <w:r>
        <w:rPr>
          <w:rFonts w:cs="Arial"/>
        </w:rPr>
        <w:t xml:space="preserve"> </w:t>
      </w:r>
      <w:r w:rsidR="00F11720" w:rsidRPr="0099215F">
        <w:rPr>
          <w:rFonts w:cs="Arial"/>
        </w:rPr>
        <w:t xml:space="preserve">выбирается вариант качественного содержания и капитального ремонта автомобильных дорог общего пользования местного значения. </w:t>
      </w:r>
      <w:proofErr w:type="gramStart"/>
      <w:r w:rsidR="00F11720" w:rsidRPr="0099215F">
        <w:rPr>
          <w:rFonts w:cs="Arial"/>
        </w:rPr>
        <w:t xml:space="preserve">При условии предоставления межбюджетных трансфертов бюджету Воронежской области </w:t>
      </w:r>
      <w:r w:rsidR="00F11720" w:rsidRPr="0099215F">
        <w:rPr>
          <w:rFonts w:cs="Arial"/>
        </w:rPr>
        <w:lastRenderedPageBreak/>
        <w:t xml:space="preserve">возможно рассмотрение вопроса строительства </w:t>
      </w:r>
      <w:r w:rsidR="00B8632A" w:rsidRPr="0099215F">
        <w:rPr>
          <w:rFonts w:cs="Arial"/>
        </w:rPr>
        <w:t>автомобильных дорог общего пользования местного значения к ближайшим общественно значимым</w:t>
      </w:r>
      <w:r>
        <w:rPr>
          <w:rFonts w:cs="Arial"/>
        </w:rPr>
        <w:t xml:space="preserve"> </w:t>
      </w:r>
      <w:r w:rsidR="00B8632A" w:rsidRPr="0099215F">
        <w:rPr>
          <w:rFonts w:cs="Arial"/>
        </w:rPr>
        <w:t>объектам сельских населенных пунктов, а также к объектам производства и переработки сельскохозяйственной продукции, в рамках реализации федеральной целевой программы «Устойчивое развитие сельских территорий на 2014-2017 годы и на период до 2020 года».</w:t>
      </w:r>
      <w:proofErr w:type="gramEnd"/>
    </w:p>
    <w:p w:rsidR="00C11986" w:rsidRPr="0099215F" w:rsidRDefault="00C11986" w:rsidP="0099215F">
      <w:pPr>
        <w:ind w:firstLine="709"/>
        <w:rPr>
          <w:rFonts w:cs="Arial"/>
        </w:rPr>
      </w:pPr>
    </w:p>
    <w:p w:rsidR="00C11986" w:rsidRPr="0099215F" w:rsidRDefault="0099215F" w:rsidP="0099215F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C11986" w:rsidRPr="0099215F">
        <w:rPr>
          <w:rFonts w:cs="Arial"/>
        </w:rPr>
        <w:t>5.Перечень мероприятий</w:t>
      </w:r>
      <w:r>
        <w:rPr>
          <w:rFonts w:cs="Arial"/>
        </w:rPr>
        <w:t xml:space="preserve"> </w:t>
      </w:r>
      <w:r w:rsidR="00C11986" w:rsidRPr="0099215F">
        <w:rPr>
          <w:rFonts w:cs="Arial"/>
        </w:rPr>
        <w:t>(инвестиционных проектов)</w:t>
      </w:r>
    </w:p>
    <w:p w:rsidR="00C11986" w:rsidRPr="0099215F" w:rsidRDefault="00C11986" w:rsidP="0099215F">
      <w:pPr>
        <w:ind w:firstLine="709"/>
        <w:rPr>
          <w:rFonts w:cs="Arial"/>
        </w:rPr>
      </w:pPr>
      <w:r w:rsidRPr="0099215F">
        <w:rPr>
          <w:rFonts w:cs="Arial"/>
        </w:rPr>
        <w:t>по проектированию, строительству, реконструкции объектов транспортной инфраструктуры</w:t>
      </w:r>
    </w:p>
    <w:p w:rsidR="00F11720" w:rsidRPr="0099215F" w:rsidRDefault="00F11720" w:rsidP="0099215F">
      <w:pPr>
        <w:ind w:firstLine="709"/>
        <w:rPr>
          <w:rFonts w:cs="Arial"/>
        </w:rPr>
      </w:pPr>
    </w:p>
    <w:p w:rsidR="00C11986" w:rsidRPr="0099215F" w:rsidRDefault="0099215F" w:rsidP="0099215F">
      <w:pPr>
        <w:ind w:firstLine="709"/>
        <w:rPr>
          <w:rFonts w:cs="Arial"/>
        </w:rPr>
      </w:pPr>
      <w:r>
        <w:rPr>
          <w:rFonts w:cs="Arial"/>
        </w:rPr>
        <w:t xml:space="preserve"> </w:t>
      </w:r>
      <w:proofErr w:type="gramStart"/>
      <w:r w:rsidR="00C11986" w:rsidRPr="0099215F">
        <w:rPr>
          <w:rFonts w:cs="Arial"/>
        </w:rPr>
        <w:t>С учетом сложившейся экономической ситуации, мероприятия по развитию транспортной инфраструктуры по видам транспорта; транспорта общего пользования, созданию транспортно-пересадочных узлов; инфраструктуры для легкового автомобильного транспорта, включая развитие единого парковочного пространства;</w:t>
      </w:r>
      <w:r>
        <w:rPr>
          <w:rFonts w:cs="Arial"/>
        </w:rPr>
        <w:t xml:space="preserve"> </w:t>
      </w:r>
      <w:r w:rsidR="00C11986" w:rsidRPr="0099215F">
        <w:rPr>
          <w:rFonts w:cs="Arial"/>
        </w:rPr>
        <w:t>инфраструктуры пешеходного и велосипедного передвижения;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proofErr w:type="gramEnd"/>
    </w:p>
    <w:p w:rsidR="00C11986" w:rsidRPr="0099215F" w:rsidRDefault="00C11986" w:rsidP="0099215F">
      <w:pPr>
        <w:ind w:firstLine="709"/>
        <w:rPr>
          <w:rFonts w:cs="Arial"/>
        </w:rPr>
      </w:pPr>
    </w:p>
    <w:p w:rsidR="00C11986" w:rsidRPr="0099215F" w:rsidRDefault="00C11986" w:rsidP="0099215F">
      <w:pPr>
        <w:ind w:firstLine="709"/>
        <w:rPr>
          <w:rFonts w:cs="Arial"/>
        </w:rPr>
      </w:pPr>
      <w:r w:rsidRPr="0099215F">
        <w:rPr>
          <w:rFonts w:cs="Arial"/>
        </w:rPr>
        <w:t>Мероприятия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 xml:space="preserve">по развитию сети дорог </w:t>
      </w:r>
      <w:r w:rsidR="00205539">
        <w:rPr>
          <w:rFonts w:cs="Arial"/>
        </w:rPr>
        <w:t xml:space="preserve">  Дегтяренского</w:t>
      </w:r>
      <w:r w:rsidR="000802BA" w:rsidRPr="0099215F">
        <w:rPr>
          <w:rFonts w:cs="Arial"/>
        </w:rPr>
        <w:t xml:space="preserve"> сельского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поселения</w:t>
      </w:r>
    </w:p>
    <w:p w:rsidR="00C11986" w:rsidRPr="0099215F" w:rsidRDefault="00C11986" w:rsidP="0099215F">
      <w:pPr>
        <w:ind w:firstLine="709"/>
        <w:rPr>
          <w:rFonts w:cs="Arial"/>
        </w:rPr>
      </w:pPr>
    </w:p>
    <w:p w:rsidR="00C11986" w:rsidRPr="0099215F" w:rsidRDefault="00C11986" w:rsidP="0099215F">
      <w:pPr>
        <w:ind w:firstLine="709"/>
        <w:rPr>
          <w:rFonts w:cs="Arial"/>
        </w:rPr>
      </w:pPr>
      <w:r w:rsidRPr="0099215F">
        <w:rPr>
          <w:rFonts w:cs="Arial"/>
        </w:rPr>
        <w:t>В целях повышения качеств</w:t>
      </w:r>
      <w:r w:rsidR="000802BA" w:rsidRPr="0099215F">
        <w:rPr>
          <w:rFonts w:cs="Arial"/>
        </w:rPr>
        <w:t>енного у</w:t>
      </w:r>
      <w:r w:rsidR="00205539">
        <w:rPr>
          <w:rFonts w:cs="Arial"/>
        </w:rPr>
        <w:t>ровня дорожной сети  Дегтяренского</w:t>
      </w:r>
      <w:r w:rsidR="000802BA" w:rsidRPr="0099215F">
        <w:rPr>
          <w:rFonts w:cs="Arial"/>
        </w:rPr>
        <w:t xml:space="preserve"> сельского </w:t>
      </w:r>
      <w:r w:rsidRPr="0099215F">
        <w:rPr>
          <w:rFonts w:cs="Arial"/>
        </w:rPr>
        <w:t>поселения</w:t>
      </w:r>
      <w:r w:rsidR="00C879EC" w:rsidRPr="0099215F">
        <w:rPr>
          <w:rFonts w:cs="Arial"/>
        </w:rPr>
        <w:t>, снижения уровня аварийности, связанной с состоянием дорожного покрытия и доступности к центрам тяготения к территориям перспективной застройки предлагается в период действия Программы реализовать следующий комплекс меро</w:t>
      </w:r>
      <w:r w:rsidR="000802BA" w:rsidRPr="0099215F">
        <w:rPr>
          <w:rFonts w:cs="Arial"/>
        </w:rPr>
        <w:t xml:space="preserve">приятий по </w:t>
      </w:r>
      <w:r w:rsidR="00205539">
        <w:rPr>
          <w:rFonts w:cs="Arial"/>
        </w:rPr>
        <w:t xml:space="preserve">развитию сети дорог  Дегтяренского </w:t>
      </w:r>
      <w:r w:rsidR="000802BA" w:rsidRPr="0099215F">
        <w:rPr>
          <w:rFonts w:cs="Arial"/>
        </w:rPr>
        <w:t xml:space="preserve"> сельского </w:t>
      </w:r>
      <w:r w:rsidR="00C879EC" w:rsidRPr="0099215F">
        <w:rPr>
          <w:rFonts w:cs="Arial"/>
        </w:rPr>
        <w:t>поселения</w:t>
      </w:r>
      <w:r w:rsidR="000802BA" w:rsidRPr="0099215F">
        <w:rPr>
          <w:rFonts w:cs="Arial"/>
        </w:rPr>
        <w:t>:</w:t>
      </w:r>
    </w:p>
    <w:p w:rsidR="00C879EC" w:rsidRPr="0099215F" w:rsidRDefault="00C879EC" w:rsidP="0099215F">
      <w:pPr>
        <w:ind w:firstLine="709"/>
        <w:rPr>
          <w:rFonts w:cs="Arial"/>
        </w:rPr>
      </w:pPr>
    </w:p>
    <w:p w:rsidR="00C879EC" w:rsidRPr="0099215F" w:rsidRDefault="00C879EC" w:rsidP="0099215F">
      <w:pPr>
        <w:ind w:firstLine="709"/>
        <w:rPr>
          <w:rFonts w:cs="Arial"/>
        </w:rPr>
      </w:pPr>
      <w:r w:rsidRPr="0099215F">
        <w:rPr>
          <w:rFonts w:cs="Arial"/>
        </w:rPr>
        <w:t>Перечень</w:t>
      </w:r>
    </w:p>
    <w:p w:rsidR="00C879EC" w:rsidRPr="0099215F" w:rsidRDefault="00C879EC" w:rsidP="0099215F">
      <w:pPr>
        <w:ind w:firstLine="709"/>
        <w:rPr>
          <w:rFonts w:cs="Arial"/>
        </w:rPr>
      </w:pPr>
      <w:r w:rsidRPr="0099215F">
        <w:rPr>
          <w:rFonts w:cs="Arial"/>
        </w:rPr>
        <w:t>программных мероприятий Программы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комплексного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развития</w:t>
      </w:r>
      <w:r w:rsidR="005017F2" w:rsidRPr="0099215F">
        <w:rPr>
          <w:rFonts w:cs="Arial"/>
        </w:rPr>
        <w:t xml:space="preserve"> транспор</w:t>
      </w:r>
      <w:r w:rsidR="00205539">
        <w:rPr>
          <w:rFonts w:cs="Arial"/>
        </w:rPr>
        <w:t xml:space="preserve">тной инфраструктуры  Дегтяренского </w:t>
      </w:r>
      <w:r w:rsidR="005017F2" w:rsidRPr="0099215F">
        <w:rPr>
          <w:rFonts w:cs="Arial"/>
        </w:rPr>
        <w:t xml:space="preserve"> сельского </w:t>
      </w:r>
      <w:r w:rsidRPr="0099215F">
        <w:rPr>
          <w:rFonts w:cs="Arial"/>
        </w:rPr>
        <w:t>поселения</w:t>
      </w:r>
    </w:p>
    <w:p w:rsidR="00C879EC" w:rsidRPr="0099215F" w:rsidRDefault="00C879EC" w:rsidP="0099215F">
      <w:pPr>
        <w:ind w:firstLine="709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3111"/>
        <w:gridCol w:w="3271"/>
        <w:gridCol w:w="3570"/>
      </w:tblGrid>
      <w:tr w:rsidR="006864D1" w:rsidRPr="0099215F" w:rsidTr="00674B4C">
        <w:tc>
          <w:tcPr>
            <w:tcW w:w="646" w:type="dxa"/>
            <w:shd w:val="clear" w:color="auto" w:fill="auto"/>
          </w:tcPr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№</w:t>
            </w:r>
          </w:p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  <w:proofErr w:type="gramStart"/>
            <w:r w:rsidRPr="0099215F">
              <w:rPr>
                <w:rFonts w:cs="Arial"/>
              </w:rPr>
              <w:t>п</w:t>
            </w:r>
            <w:proofErr w:type="gramEnd"/>
            <w:r w:rsidRPr="0099215F">
              <w:rPr>
                <w:rFonts w:cs="Arial"/>
              </w:rPr>
              <w:t>/п</w:t>
            </w:r>
          </w:p>
        </w:tc>
        <w:tc>
          <w:tcPr>
            <w:tcW w:w="3111" w:type="dxa"/>
            <w:shd w:val="clear" w:color="auto" w:fill="auto"/>
          </w:tcPr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 xml:space="preserve">Наименование </w:t>
            </w:r>
          </w:p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мероприятия</w:t>
            </w:r>
          </w:p>
        </w:tc>
        <w:tc>
          <w:tcPr>
            <w:tcW w:w="3271" w:type="dxa"/>
            <w:shd w:val="clear" w:color="auto" w:fill="auto"/>
          </w:tcPr>
          <w:p w:rsidR="007F4D98" w:rsidRPr="0099215F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Мощность</w:t>
            </w:r>
          </w:p>
          <w:p w:rsidR="006864D1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(протяженность</w:t>
            </w:r>
            <w:proofErr w:type="gramStart"/>
            <w:r w:rsidRPr="0099215F">
              <w:rPr>
                <w:rFonts w:cs="Arial"/>
              </w:rPr>
              <w:t>.</w:t>
            </w:r>
            <w:proofErr w:type="gramEnd"/>
            <w:r w:rsidRPr="0099215F">
              <w:rPr>
                <w:rFonts w:cs="Arial"/>
              </w:rPr>
              <w:t xml:space="preserve"> </w:t>
            </w:r>
            <w:proofErr w:type="gramStart"/>
            <w:r w:rsidRPr="0099215F">
              <w:rPr>
                <w:rFonts w:cs="Arial"/>
              </w:rPr>
              <w:t>к</w:t>
            </w:r>
            <w:proofErr w:type="gramEnd"/>
            <w:r w:rsidRPr="0099215F">
              <w:rPr>
                <w:rFonts w:cs="Arial"/>
              </w:rPr>
              <w:t>м)</w:t>
            </w:r>
          </w:p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</w:p>
        </w:tc>
        <w:tc>
          <w:tcPr>
            <w:tcW w:w="3570" w:type="dxa"/>
          </w:tcPr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 xml:space="preserve">Сроки </w:t>
            </w:r>
          </w:p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реализации</w:t>
            </w:r>
          </w:p>
        </w:tc>
      </w:tr>
      <w:tr w:rsidR="006864D1" w:rsidRPr="0099215F" w:rsidTr="00674B4C">
        <w:tc>
          <w:tcPr>
            <w:tcW w:w="646" w:type="dxa"/>
            <w:shd w:val="clear" w:color="auto" w:fill="auto"/>
          </w:tcPr>
          <w:p w:rsidR="006864D1" w:rsidRPr="0099215F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1.</w:t>
            </w:r>
          </w:p>
        </w:tc>
        <w:tc>
          <w:tcPr>
            <w:tcW w:w="3111" w:type="dxa"/>
            <w:shd w:val="clear" w:color="auto" w:fill="auto"/>
          </w:tcPr>
          <w:p w:rsidR="006864D1" w:rsidRDefault="006864D1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Ремонт автомобильной доро</w:t>
            </w:r>
            <w:r w:rsidR="00205539">
              <w:rPr>
                <w:rFonts w:cs="Arial"/>
              </w:rPr>
              <w:t xml:space="preserve">ги </w:t>
            </w:r>
            <w:proofErr w:type="spellStart"/>
            <w:r w:rsidR="00205539">
              <w:rPr>
                <w:rFonts w:cs="Arial"/>
              </w:rPr>
              <w:t>х</w:t>
            </w:r>
            <w:proofErr w:type="gramStart"/>
            <w:r w:rsidR="00205539">
              <w:rPr>
                <w:rFonts w:cs="Arial"/>
              </w:rPr>
              <w:t>.Г</w:t>
            </w:r>
            <w:proofErr w:type="gramEnd"/>
            <w:r w:rsidR="00205539">
              <w:rPr>
                <w:rFonts w:cs="Arial"/>
              </w:rPr>
              <w:t>ойкалово</w:t>
            </w:r>
            <w:proofErr w:type="spellEnd"/>
            <w:r w:rsidR="00205539">
              <w:rPr>
                <w:rFonts w:cs="Arial"/>
              </w:rPr>
              <w:t xml:space="preserve">, </w:t>
            </w:r>
            <w:proofErr w:type="spellStart"/>
            <w:r w:rsidR="00205539">
              <w:rPr>
                <w:rFonts w:cs="Arial"/>
              </w:rPr>
              <w:t>ул.Кург</w:t>
            </w:r>
            <w:r w:rsidR="00F0334D">
              <w:rPr>
                <w:rFonts w:cs="Arial"/>
              </w:rPr>
              <w:t>анская</w:t>
            </w:r>
            <w:proofErr w:type="spellEnd"/>
            <w:r w:rsidR="00F0334D">
              <w:rPr>
                <w:rFonts w:cs="Arial"/>
              </w:rPr>
              <w:t xml:space="preserve"> 0,250 км , ул. Механизаторов 1,2</w:t>
            </w:r>
            <w:r w:rsidR="00205539">
              <w:rPr>
                <w:rFonts w:cs="Arial"/>
              </w:rPr>
              <w:t>км</w:t>
            </w:r>
          </w:p>
          <w:p w:rsidR="007169D0" w:rsidRDefault="007169D0" w:rsidP="0099215F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С.Дегтярное</w:t>
            </w:r>
            <w:proofErr w:type="spellEnd"/>
          </w:p>
          <w:p w:rsidR="007169D0" w:rsidRDefault="007169D0" w:rsidP="0099215F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.Л</w:t>
            </w:r>
            <w:proofErr w:type="gramEnd"/>
            <w:r>
              <w:rPr>
                <w:rFonts w:cs="Arial"/>
              </w:rPr>
              <w:t>есная</w:t>
            </w:r>
            <w:proofErr w:type="spellEnd"/>
            <w:r>
              <w:rPr>
                <w:rFonts w:cs="Arial"/>
              </w:rPr>
              <w:t xml:space="preserve"> 0,450 км</w:t>
            </w:r>
          </w:p>
          <w:p w:rsidR="007169D0" w:rsidRDefault="007169D0" w:rsidP="0099215F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.З</w:t>
            </w:r>
            <w:proofErr w:type="gramEnd"/>
            <w:r>
              <w:rPr>
                <w:rFonts w:cs="Arial"/>
              </w:rPr>
              <w:t>елёная</w:t>
            </w:r>
            <w:proofErr w:type="spellEnd"/>
            <w:r>
              <w:rPr>
                <w:rFonts w:cs="Arial"/>
              </w:rPr>
              <w:t xml:space="preserve"> Роща 0,200 км</w:t>
            </w:r>
          </w:p>
          <w:p w:rsidR="007169D0" w:rsidRDefault="007169D0" w:rsidP="0099215F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.Н</w:t>
            </w:r>
            <w:proofErr w:type="gramEnd"/>
            <w:r>
              <w:rPr>
                <w:rFonts w:cs="Arial"/>
              </w:rPr>
              <w:t>овосёлов</w:t>
            </w:r>
            <w:proofErr w:type="spellEnd"/>
            <w:r>
              <w:rPr>
                <w:rFonts w:cs="Arial"/>
              </w:rPr>
              <w:t xml:space="preserve"> 0,350 км</w:t>
            </w:r>
          </w:p>
          <w:p w:rsidR="007169D0" w:rsidRDefault="007169D0" w:rsidP="0099215F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.П</w:t>
            </w:r>
            <w:proofErr w:type="gramEnd"/>
            <w:r>
              <w:rPr>
                <w:rFonts w:cs="Arial"/>
              </w:rPr>
              <w:t>олевая</w:t>
            </w:r>
            <w:proofErr w:type="spellEnd"/>
            <w:r>
              <w:rPr>
                <w:rFonts w:cs="Arial"/>
              </w:rPr>
              <w:t xml:space="preserve"> 0,300км</w:t>
            </w:r>
          </w:p>
          <w:p w:rsidR="004D4853" w:rsidRPr="0099215F" w:rsidRDefault="004D4853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Итого 2750</w:t>
            </w:r>
          </w:p>
        </w:tc>
        <w:tc>
          <w:tcPr>
            <w:tcW w:w="3271" w:type="dxa"/>
            <w:shd w:val="clear" w:color="auto" w:fill="auto"/>
          </w:tcPr>
          <w:p w:rsidR="006864D1" w:rsidRPr="0099215F" w:rsidRDefault="00AD22AF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2,75</w:t>
            </w:r>
          </w:p>
        </w:tc>
        <w:tc>
          <w:tcPr>
            <w:tcW w:w="3570" w:type="dxa"/>
          </w:tcPr>
          <w:p w:rsidR="006864D1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2017</w:t>
            </w:r>
            <w:r w:rsidR="00205539">
              <w:rPr>
                <w:rFonts w:cs="Arial"/>
              </w:rPr>
              <w:t>- 2018</w:t>
            </w:r>
          </w:p>
        </w:tc>
      </w:tr>
      <w:tr w:rsidR="007F4D98" w:rsidRPr="0099215F" w:rsidTr="00674B4C">
        <w:tc>
          <w:tcPr>
            <w:tcW w:w="646" w:type="dxa"/>
            <w:shd w:val="clear" w:color="auto" w:fill="auto"/>
          </w:tcPr>
          <w:p w:rsidR="007F4D98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</w:t>
            </w:r>
          </w:p>
        </w:tc>
        <w:tc>
          <w:tcPr>
            <w:tcW w:w="3111" w:type="dxa"/>
            <w:shd w:val="clear" w:color="auto" w:fill="auto"/>
          </w:tcPr>
          <w:p w:rsidR="00F0334D" w:rsidRDefault="007F4D98" w:rsidP="00F0334D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Ремонт автомобильной дороги</w:t>
            </w:r>
            <w:r w:rsidR="0099215F">
              <w:rPr>
                <w:rFonts w:cs="Arial"/>
              </w:rPr>
              <w:t xml:space="preserve"> </w:t>
            </w:r>
            <w:proofErr w:type="spellStart"/>
            <w:r w:rsidR="00F0334D">
              <w:rPr>
                <w:rFonts w:cs="Arial"/>
              </w:rPr>
              <w:t>с</w:t>
            </w:r>
            <w:proofErr w:type="gramStart"/>
            <w:r w:rsidR="00F0334D">
              <w:rPr>
                <w:rFonts w:cs="Arial"/>
              </w:rPr>
              <w:t>.Д</w:t>
            </w:r>
            <w:proofErr w:type="gramEnd"/>
            <w:r w:rsidR="00F0334D">
              <w:rPr>
                <w:rFonts w:cs="Arial"/>
              </w:rPr>
              <w:t>егтярное</w:t>
            </w:r>
            <w:proofErr w:type="spellEnd"/>
            <w:r w:rsidR="00F0334D">
              <w:rPr>
                <w:rFonts w:cs="Arial"/>
              </w:rPr>
              <w:t xml:space="preserve"> , ул. Полевая1,5</w:t>
            </w:r>
            <w:r w:rsidR="007169D0">
              <w:rPr>
                <w:rFonts w:cs="Arial"/>
              </w:rPr>
              <w:t xml:space="preserve"> </w:t>
            </w:r>
            <w:r w:rsidR="00F0334D">
              <w:rPr>
                <w:rFonts w:cs="Arial"/>
              </w:rPr>
              <w:t>км</w:t>
            </w:r>
          </w:p>
          <w:p w:rsidR="004D4853" w:rsidRDefault="004D4853" w:rsidP="00F0334D">
            <w:pPr>
              <w:ind w:firstLine="709"/>
              <w:rPr>
                <w:rFonts w:cs="Arial"/>
              </w:rPr>
            </w:pPr>
            <w:proofErr w:type="gramStart"/>
            <w:r>
              <w:rPr>
                <w:rFonts w:cs="Arial"/>
              </w:rPr>
              <w:t>Лесная</w:t>
            </w:r>
            <w:proofErr w:type="gramEnd"/>
            <w:r>
              <w:rPr>
                <w:rFonts w:cs="Arial"/>
              </w:rPr>
              <w:t xml:space="preserve"> 2,5</w:t>
            </w:r>
            <w:r w:rsidR="00825602">
              <w:rPr>
                <w:rFonts w:cs="Arial"/>
              </w:rPr>
              <w:t>км</w:t>
            </w:r>
          </w:p>
          <w:p w:rsidR="004D4853" w:rsidRDefault="004D4853" w:rsidP="00825602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Новосёлов 0.950</w:t>
            </w:r>
            <w:r w:rsidR="00825602">
              <w:rPr>
                <w:rFonts w:cs="Arial"/>
              </w:rPr>
              <w:t xml:space="preserve"> км</w:t>
            </w:r>
          </w:p>
          <w:p w:rsidR="00AD22AF" w:rsidRDefault="00AD22AF" w:rsidP="00F0334D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Х.Гойкалово</w:t>
            </w:r>
            <w:proofErr w:type="spellEnd"/>
          </w:p>
          <w:p w:rsidR="007169D0" w:rsidRDefault="00F0334D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lastRenderedPageBreak/>
              <w:t>Ул</w:t>
            </w:r>
            <w:proofErr w:type="gramStart"/>
            <w:r>
              <w:rPr>
                <w:rFonts w:cs="Arial"/>
              </w:rPr>
              <w:t>.К</w:t>
            </w:r>
            <w:proofErr w:type="gramEnd"/>
            <w:r>
              <w:rPr>
                <w:rFonts w:cs="Arial"/>
              </w:rPr>
              <w:t>урганская</w:t>
            </w:r>
            <w:proofErr w:type="spellEnd"/>
            <w:r w:rsidR="004D4853">
              <w:rPr>
                <w:rFonts w:cs="Arial"/>
              </w:rPr>
              <w:t xml:space="preserve"> 3</w:t>
            </w:r>
            <w:r w:rsidR="007169D0">
              <w:rPr>
                <w:rFonts w:cs="Arial"/>
              </w:rPr>
              <w:t>250 км</w:t>
            </w:r>
          </w:p>
          <w:p w:rsidR="00F0334D" w:rsidRDefault="007169D0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.К</w:t>
            </w:r>
            <w:proofErr w:type="gramEnd"/>
            <w:r>
              <w:rPr>
                <w:rFonts w:cs="Arial"/>
              </w:rPr>
              <w:t>осмонавтов</w:t>
            </w:r>
            <w:proofErr w:type="spellEnd"/>
            <w:r>
              <w:rPr>
                <w:rFonts w:cs="Arial"/>
              </w:rPr>
              <w:t xml:space="preserve"> 0,450км</w:t>
            </w:r>
          </w:p>
          <w:p w:rsidR="00AD22AF" w:rsidRDefault="00AD22AF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</w:t>
            </w:r>
            <w:proofErr w:type="gramStart"/>
            <w:r>
              <w:rPr>
                <w:rFonts w:cs="Arial"/>
              </w:rPr>
              <w:t>.Х</w:t>
            </w:r>
            <w:proofErr w:type="gramEnd"/>
            <w:r>
              <w:rPr>
                <w:rFonts w:cs="Arial"/>
              </w:rPr>
              <w:t>вощеватый</w:t>
            </w:r>
            <w:proofErr w:type="spellEnd"/>
          </w:p>
          <w:p w:rsidR="00AD22AF" w:rsidRDefault="00AD22AF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.Д</w:t>
            </w:r>
            <w:proofErr w:type="gramEnd"/>
            <w:r>
              <w:rPr>
                <w:rFonts w:cs="Arial"/>
              </w:rPr>
              <w:t>линная</w:t>
            </w:r>
            <w:proofErr w:type="spellEnd"/>
            <w:r>
              <w:rPr>
                <w:rFonts w:cs="Arial"/>
              </w:rPr>
              <w:t xml:space="preserve"> 1500 км</w:t>
            </w:r>
          </w:p>
          <w:p w:rsidR="00AD22AF" w:rsidRDefault="00AD22AF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.Г</w:t>
            </w:r>
            <w:proofErr w:type="gramEnd"/>
            <w:r>
              <w:rPr>
                <w:rFonts w:cs="Arial"/>
              </w:rPr>
              <w:t>агарина</w:t>
            </w:r>
            <w:proofErr w:type="spellEnd"/>
            <w:r>
              <w:rPr>
                <w:rFonts w:cs="Arial"/>
              </w:rPr>
              <w:t xml:space="preserve"> 0,600 км </w:t>
            </w:r>
          </w:p>
          <w:p w:rsidR="00AD22AF" w:rsidRDefault="00AD22AF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</w:t>
            </w:r>
            <w:proofErr w:type="gramStart"/>
            <w:r>
              <w:rPr>
                <w:rFonts w:cs="Arial"/>
              </w:rPr>
              <w:t>.С</w:t>
            </w:r>
            <w:proofErr w:type="gramEnd"/>
            <w:r>
              <w:rPr>
                <w:rFonts w:cs="Arial"/>
              </w:rPr>
              <w:t>вистовка</w:t>
            </w:r>
            <w:proofErr w:type="spellEnd"/>
          </w:p>
          <w:p w:rsidR="00AD22AF" w:rsidRDefault="00AD22AF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.С</w:t>
            </w:r>
            <w:proofErr w:type="gramEnd"/>
            <w:r>
              <w:rPr>
                <w:rFonts w:cs="Arial"/>
              </w:rPr>
              <w:t>адовая</w:t>
            </w:r>
            <w:proofErr w:type="spellEnd"/>
            <w:r>
              <w:rPr>
                <w:rFonts w:cs="Arial"/>
              </w:rPr>
              <w:t xml:space="preserve"> 0,400 км</w:t>
            </w:r>
          </w:p>
          <w:p w:rsidR="00AD22AF" w:rsidRPr="0099215F" w:rsidRDefault="004D4853" w:rsidP="00F0334D">
            <w:pPr>
              <w:ind w:firstLine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.С</w:t>
            </w:r>
            <w:proofErr w:type="gramEnd"/>
            <w:r>
              <w:rPr>
                <w:rFonts w:cs="Arial"/>
              </w:rPr>
              <w:t>адовая</w:t>
            </w:r>
            <w:proofErr w:type="spellEnd"/>
            <w:r>
              <w:rPr>
                <w:rFonts w:cs="Arial"/>
              </w:rPr>
              <w:t xml:space="preserve"> 0,300 км</w:t>
            </w:r>
          </w:p>
        </w:tc>
        <w:tc>
          <w:tcPr>
            <w:tcW w:w="3271" w:type="dxa"/>
            <w:shd w:val="clear" w:color="auto" w:fill="auto"/>
          </w:tcPr>
          <w:p w:rsidR="007F4D98" w:rsidRPr="0099215F" w:rsidRDefault="00D35A4F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lastRenderedPageBreak/>
              <w:t>11,45</w:t>
            </w:r>
          </w:p>
        </w:tc>
        <w:tc>
          <w:tcPr>
            <w:tcW w:w="3570" w:type="dxa"/>
          </w:tcPr>
          <w:p w:rsidR="007F4D98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2018</w:t>
            </w:r>
            <w:r w:rsidR="00451341">
              <w:rPr>
                <w:rFonts w:cs="Arial"/>
              </w:rPr>
              <w:t xml:space="preserve"> - 2019</w:t>
            </w:r>
          </w:p>
        </w:tc>
      </w:tr>
      <w:tr w:rsidR="007F4D98" w:rsidRPr="0099215F" w:rsidTr="00674B4C">
        <w:tc>
          <w:tcPr>
            <w:tcW w:w="646" w:type="dxa"/>
            <w:shd w:val="clear" w:color="auto" w:fill="auto"/>
          </w:tcPr>
          <w:p w:rsidR="007F4D98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3</w:t>
            </w:r>
          </w:p>
        </w:tc>
        <w:tc>
          <w:tcPr>
            <w:tcW w:w="3111" w:type="dxa"/>
            <w:shd w:val="clear" w:color="auto" w:fill="auto"/>
          </w:tcPr>
          <w:p w:rsidR="007F4D98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Ремонт автомобильной дороги</w:t>
            </w:r>
            <w:r w:rsidR="00451341">
              <w:rPr>
                <w:rFonts w:cs="Arial"/>
              </w:rPr>
              <w:t xml:space="preserve"> </w:t>
            </w:r>
            <w:proofErr w:type="spellStart"/>
            <w:r w:rsidR="00451341">
              <w:rPr>
                <w:rFonts w:cs="Arial"/>
              </w:rPr>
              <w:t>с</w:t>
            </w:r>
            <w:proofErr w:type="gramStart"/>
            <w:r w:rsidR="00451341">
              <w:rPr>
                <w:rFonts w:cs="Arial"/>
              </w:rPr>
              <w:t>.Д</w:t>
            </w:r>
            <w:proofErr w:type="gramEnd"/>
            <w:r w:rsidR="00451341">
              <w:rPr>
                <w:rFonts w:cs="Arial"/>
              </w:rPr>
              <w:t>егтярное</w:t>
            </w:r>
            <w:proofErr w:type="spellEnd"/>
            <w:r w:rsidR="00451341">
              <w:rPr>
                <w:rFonts w:cs="Arial"/>
              </w:rPr>
              <w:t xml:space="preserve">, </w:t>
            </w:r>
            <w:proofErr w:type="spellStart"/>
            <w:r w:rsidR="00451341">
              <w:rPr>
                <w:rFonts w:cs="Arial"/>
              </w:rPr>
              <w:t>ул.Зелёная</w:t>
            </w:r>
            <w:proofErr w:type="spellEnd"/>
            <w:r w:rsidR="00451341">
              <w:rPr>
                <w:rFonts w:cs="Arial"/>
              </w:rPr>
              <w:t xml:space="preserve"> Роща 1,8 км</w:t>
            </w:r>
            <w:r w:rsidRPr="0099215F">
              <w:rPr>
                <w:rFonts w:cs="Arial"/>
              </w:rPr>
              <w:t xml:space="preserve"> </w:t>
            </w:r>
          </w:p>
        </w:tc>
        <w:tc>
          <w:tcPr>
            <w:tcW w:w="3271" w:type="dxa"/>
            <w:shd w:val="clear" w:color="auto" w:fill="auto"/>
          </w:tcPr>
          <w:p w:rsidR="007F4D98" w:rsidRPr="0099215F" w:rsidRDefault="00AD0CBA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1,8</w:t>
            </w:r>
          </w:p>
        </w:tc>
        <w:tc>
          <w:tcPr>
            <w:tcW w:w="3570" w:type="dxa"/>
          </w:tcPr>
          <w:p w:rsidR="007F4D98" w:rsidRPr="0099215F" w:rsidRDefault="00451341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2020 - 2025</w:t>
            </w:r>
          </w:p>
        </w:tc>
      </w:tr>
      <w:tr w:rsidR="007F4D98" w:rsidRPr="0099215F" w:rsidTr="00674B4C">
        <w:tc>
          <w:tcPr>
            <w:tcW w:w="646" w:type="dxa"/>
            <w:shd w:val="clear" w:color="auto" w:fill="auto"/>
          </w:tcPr>
          <w:p w:rsidR="007F4D98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4</w:t>
            </w:r>
          </w:p>
        </w:tc>
        <w:tc>
          <w:tcPr>
            <w:tcW w:w="3111" w:type="dxa"/>
            <w:shd w:val="clear" w:color="auto" w:fill="auto"/>
          </w:tcPr>
          <w:p w:rsidR="007F4D98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Ремонт автомобильной дороги</w:t>
            </w:r>
            <w:r w:rsidR="0099215F">
              <w:rPr>
                <w:rFonts w:cs="Arial"/>
              </w:rPr>
              <w:t xml:space="preserve"> </w:t>
            </w:r>
          </w:p>
          <w:p w:rsidR="00451341" w:rsidRPr="0099215F" w:rsidRDefault="00451341" w:rsidP="0099215F">
            <w:pPr>
              <w:ind w:firstLine="709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Х.Свистовка</w:t>
            </w:r>
            <w:proofErr w:type="spellEnd"/>
            <w:r>
              <w:rPr>
                <w:rFonts w:cs="Arial"/>
              </w:rPr>
              <w:t xml:space="preserve">  </w:t>
            </w:r>
            <w:proofErr w:type="spellStart"/>
            <w:r>
              <w:rPr>
                <w:rFonts w:cs="Arial"/>
              </w:rPr>
              <w:t>ул</w:t>
            </w:r>
            <w:proofErr w:type="gramStart"/>
            <w:r>
              <w:rPr>
                <w:rFonts w:cs="Arial"/>
              </w:rPr>
              <w:t>.С</w:t>
            </w:r>
            <w:proofErr w:type="gramEnd"/>
            <w:r>
              <w:rPr>
                <w:rFonts w:cs="Arial"/>
              </w:rPr>
              <w:t>олнечная</w:t>
            </w:r>
            <w:proofErr w:type="spellEnd"/>
            <w:r>
              <w:rPr>
                <w:rFonts w:cs="Arial"/>
              </w:rPr>
              <w:t xml:space="preserve">  2,5 км</w:t>
            </w:r>
          </w:p>
        </w:tc>
        <w:tc>
          <w:tcPr>
            <w:tcW w:w="3271" w:type="dxa"/>
            <w:shd w:val="clear" w:color="auto" w:fill="auto"/>
          </w:tcPr>
          <w:p w:rsidR="007F4D98" w:rsidRPr="0099215F" w:rsidRDefault="00AD0CBA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2,5</w:t>
            </w:r>
          </w:p>
        </w:tc>
        <w:tc>
          <w:tcPr>
            <w:tcW w:w="3570" w:type="dxa"/>
          </w:tcPr>
          <w:p w:rsidR="007F4D98" w:rsidRPr="0099215F" w:rsidRDefault="00451341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2025-2028</w:t>
            </w:r>
          </w:p>
        </w:tc>
      </w:tr>
      <w:tr w:rsidR="007F4D98" w:rsidRPr="0099215F" w:rsidTr="00674B4C">
        <w:tc>
          <w:tcPr>
            <w:tcW w:w="646" w:type="dxa"/>
            <w:shd w:val="clear" w:color="auto" w:fill="auto"/>
          </w:tcPr>
          <w:p w:rsidR="007F4D98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5</w:t>
            </w:r>
          </w:p>
        </w:tc>
        <w:tc>
          <w:tcPr>
            <w:tcW w:w="3111" w:type="dxa"/>
            <w:shd w:val="clear" w:color="auto" w:fill="auto"/>
          </w:tcPr>
          <w:p w:rsidR="007F4D98" w:rsidRPr="0099215F" w:rsidRDefault="007F4D98" w:rsidP="0099215F">
            <w:pPr>
              <w:ind w:firstLine="709"/>
              <w:rPr>
                <w:rFonts w:cs="Arial"/>
              </w:rPr>
            </w:pPr>
            <w:r w:rsidRPr="0099215F">
              <w:rPr>
                <w:rFonts w:cs="Arial"/>
              </w:rPr>
              <w:t>Ре</w:t>
            </w:r>
            <w:r w:rsidR="00451341">
              <w:rPr>
                <w:rFonts w:cs="Arial"/>
              </w:rPr>
              <w:t xml:space="preserve">монт автомобильной дороги </w:t>
            </w:r>
            <w:proofErr w:type="spellStart"/>
            <w:r w:rsidR="00451341">
              <w:rPr>
                <w:rFonts w:cs="Arial"/>
              </w:rPr>
              <w:t>х</w:t>
            </w:r>
            <w:proofErr w:type="gramStart"/>
            <w:r w:rsidR="00451341">
              <w:rPr>
                <w:rFonts w:cs="Arial"/>
              </w:rPr>
              <w:t>.Х</w:t>
            </w:r>
            <w:proofErr w:type="gramEnd"/>
            <w:r w:rsidR="00451341">
              <w:rPr>
                <w:rFonts w:cs="Arial"/>
              </w:rPr>
              <w:t>вощеватый</w:t>
            </w:r>
            <w:proofErr w:type="spellEnd"/>
            <w:r w:rsidR="00451341">
              <w:rPr>
                <w:rFonts w:cs="Arial"/>
              </w:rPr>
              <w:t xml:space="preserve"> </w:t>
            </w:r>
            <w:proofErr w:type="spellStart"/>
            <w:r w:rsidR="00451341">
              <w:rPr>
                <w:rFonts w:cs="Arial"/>
              </w:rPr>
              <w:t>ул.Длинная</w:t>
            </w:r>
            <w:proofErr w:type="spellEnd"/>
            <w:r w:rsidR="00451341">
              <w:rPr>
                <w:rFonts w:cs="Arial"/>
              </w:rPr>
              <w:t xml:space="preserve">, </w:t>
            </w:r>
            <w:proofErr w:type="spellStart"/>
            <w:r w:rsidR="00451341">
              <w:rPr>
                <w:rFonts w:cs="Arial"/>
              </w:rPr>
              <w:t>ул.Гагарина</w:t>
            </w:r>
            <w:proofErr w:type="spellEnd"/>
          </w:p>
        </w:tc>
        <w:tc>
          <w:tcPr>
            <w:tcW w:w="3271" w:type="dxa"/>
            <w:shd w:val="clear" w:color="auto" w:fill="auto"/>
          </w:tcPr>
          <w:p w:rsidR="007F4D98" w:rsidRPr="0099215F" w:rsidRDefault="00AD0CBA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1,5</w:t>
            </w:r>
          </w:p>
        </w:tc>
        <w:tc>
          <w:tcPr>
            <w:tcW w:w="3570" w:type="dxa"/>
          </w:tcPr>
          <w:p w:rsidR="007F4D98" w:rsidRPr="0099215F" w:rsidRDefault="00451341" w:rsidP="0099215F">
            <w:pPr>
              <w:ind w:firstLine="709"/>
              <w:rPr>
                <w:rFonts w:cs="Arial"/>
              </w:rPr>
            </w:pPr>
            <w:r>
              <w:rPr>
                <w:rFonts w:cs="Arial"/>
              </w:rPr>
              <w:t>2028- 2030</w:t>
            </w:r>
          </w:p>
        </w:tc>
      </w:tr>
    </w:tbl>
    <w:p w:rsidR="00C879EC" w:rsidRPr="0099215F" w:rsidRDefault="00C879EC" w:rsidP="0099215F">
      <w:pPr>
        <w:ind w:firstLine="709"/>
        <w:rPr>
          <w:rFonts w:cs="Arial"/>
        </w:rPr>
      </w:pPr>
    </w:p>
    <w:p w:rsidR="00650A9E" w:rsidRPr="0099215F" w:rsidRDefault="00650A9E" w:rsidP="0099215F">
      <w:pPr>
        <w:ind w:firstLine="709"/>
        <w:rPr>
          <w:rFonts w:cs="Arial"/>
        </w:rPr>
      </w:pPr>
      <w:r w:rsidRPr="0099215F">
        <w:rPr>
          <w:rFonts w:cs="Arial"/>
        </w:rPr>
        <w:t>6.</w:t>
      </w:r>
      <w:r w:rsidR="005F6FA6" w:rsidRPr="0099215F">
        <w:rPr>
          <w:rFonts w:cs="Arial"/>
        </w:rPr>
        <w:t>Оценка объемов и источников финансирования</w:t>
      </w:r>
    </w:p>
    <w:p w:rsidR="005F6FA6" w:rsidRPr="0099215F" w:rsidRDefault="005F6FA6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 мероприятий (инвестиционных проектов) по проектированию, строительству, реконструкции объектов транспортной инфраструктуры</w:t>
      </w:r>
    </w:p>
    <w:p w:rsidR="005F6FA6" w:rsidRPr="0099215F" w:rsidRDefault="005F6FA6" w:rsidP="0099215F">
      <w:pPr>
        <w:ind w:firstLine="709"/>
        <w:rPr>
          <w:rFonts w:cs="Arial"/>
        </w:rPr>
      </w:pPr>
    </w:p>
    <w:p w:rsidR="00650A9E" w:rsidRPr="0099215F" w:rsidRDefault="00650A9E" w:rsidP="0099215F">
      <w:pPr>
        <w:ind w:firstLine="709"/>
        <w:rPr>
          <w:rFonts w:cs="Arial"/>
        </w:rPr>
      </w:pPr>
      <w:r w:rsidRPr="0099215F">
        <w:rPr>
          <w:rFonts w:cs="Arial"/>
        </w:rPr>
        <w:t>Реализация мероприятий Программы будет осуществляться за счет средств местного бюджета с возможным привлечением средств областного и федеральных бюджетов</w:t>
      </w:r>
      <w:r w:rsidR="00D86CE1" w:rsidRPr="0099215F">
        <w:rPr>
          <w:rFonts w:cs="Arial"/>
        </w:rPr>
        <w:t xml:space="preserve"> на реализацию мероприятий </w:t>
      </w:r>
      <w:r w:rsidRPr="0099215F">
        <w:rPr>
          <w:rFonts w:cs="Arial"/>
        </w:rPr>
        <w:t>согласно объемам финансирования,</w:t>
      </w:r>
      <w:r w:rsidR="00D86CE1" w:rsidRPr="0099215F">
        <w:rPr>
          <w:rFonts w:cs="Arial"/>
        </w:rPr>
        <w:t xml:space="preserve"> указанным в паспорте Программы,</w:t>
      </w:r>
      <w:r w:rsidR="0099215F">
        <w:rPr>
          <w:rFonts w:cs="Arial"/>
        </w:rPr>
        <w:t xml:space="preserve"> </w:t>
      </w:r>
      <w:r w:rsidR="00D86CE1" w:rsidRPr="0099215F">
        <w:rPr>
          <w:rFonts w:cs="Arial"/>
        </w:rPr>
        <w:t>а также средств внебюджетных источников</w:t>
      </w:r>
    </w:p>
    <w:p w:rsidR="00D86CE1" w:rsidRPr="0099215F" w:rsidRDefault="00D86CE1" w:rsidP="0099215F">
      <w:pPr>
        <w:ind w:firstLine="709"/>
        <w:rPr>
          <w:rFonts w:cs="Arial"/>
        </w:rPr>
      </w:pPr>
      <w:r w:rsidRPr="0099215F">
        <w:rPr>
          <w:rFonts w:cs="Arial"/>
        </w:rPr>
        <w:t>Общий объем финанс</w:t>
      </w:r>
      <w:r w:rsidR="003A680E" w:rsidRPr="0099215F">
        <w:rPr>
          <w:rFonts w:cs="Arial"/>
        </w:rPr>
        <w:t>ирования Программы составляет 5833,0</w:t>
      </w:r>
      <w:r w:rsidR="000A26FD" w:rsidRPr="0099215F">
        <w:rPr>
          <w:rFonts w:cs="Arial"/>
        </w:rPr>
        <w:t xml:space="preserve"> т</w:t>
      </w:r>
      <w:r w:rsidRPr="0099215F">
        <w:rPr>
          <w:rFonts w:cs="Arial"/>
        </w:rPr>
        <w:t>ыс. рублей.</w:t>
      </w:r>
    </w:p>
    <w:p w:rsidR="00650A9E" w:rsidRPr="0099215F" w:rsidRDefault="00D86CE1" w:rsidP="0099215F">
      <w:pPr>
        <w:ind w:firstLine="709"/>
        <w:rPr>
          <w:rFonts w:cs="Arial"/>
        </w:rPr>
      </w:pPr>
      <w:r w:rsidRPr="0099215F">
        <w:rPr>
          <w:rFonts w:cs="Arial"/>
        </w:rPr>
        <w:t>Объемы и источники финансирования Программы уточняют</w:t>
      </w:r>
      <w:r w:rsidR="003A680E" w:rsidRPr="0099215F">
        <w:rPr>
          <w:rFonts w:cs="Arial"/>
        </w:rPr>
        <w:t>ся при формировании</w:t>
      </w:r>
      <w:r w:rsidR="0099215F">
        <w:rPr>
          <w:rFonts w:cs="Arial"/>
        </w:rPr>
        <w:t xml:space="preserve"> </w:t>
      </w:r>
      <w:r w:rsidR="00451341">
        <w:rPr>
          <w:rFonts w:cs="Arial"/>
        </w:rPr>
        <w:t xml:space="preserve">бюджета  Дегтяренского </w:t>
      </w:r>
      <w:r w:rsidR="003A680E" w:rsidRPr="0099215F">
        <w:rPr>
          <w:rFonts w:cs="Arial"/>
        </w:rPr>
        <w:t xml:space="preserve"> </w:t>
      </w:r>
      <w:r w:rsidRPr="0099215F">
        <w:rPr>
          <w:rFonts w:cs="Arial"/>
        </w:rPr>
        <w:t>сельского поселения на очередной финансовый год и на плановый период.</w:t>
      </w:r>
    </w:p>
    <w:p w:rsidR="00D86CE1" w:rsidRPr="0099215F" w:rsidRDefault="003A680E" w:rsidP="0099215F">
      <w:pPr>
        <w:ind w:firstLine="709"/>
        <w:rPr>
          <w:rFonts w:cs="Arial"/>
        </w:rPr>
      </w:pPr>
      <w:r w:rsidRPr="0099215F">
        <w:rPr>
          <w:rFonts w:cs="Arial"/>
        </w:rPr>
        <w:t>Перспективы</w:t>
      </w:r>
      <w:r w:rsidR="00451341">
        <w:rPr>
          <w:rFonts w:cs="Arial"/>
        </w:rPr>
        <w:t xml:space="preserve">  Дегтяренского</w:t>
      </w:r>
      <w:r w:rsidRPr="0099215F">
        <w:rPr>
          <w:rFonts w:cs="Arial"/>
        </w:rPr>
        <w:t xml:space="preserve"> сельского</w:t>
      </w:r>
      <w:proofErr w:type="gramStart"/>
      <w:r w:rsidRPr="0099215F">
        <w:rPr>
          <w:rFonts w:cs="Arial"/>
        </w:rPr>
        <w:t xml:space="preserve"> </w:t>
      </w:r>
      <w:r w:rsidR="00D86CE1" w:rsidRPr="0099215F">
        <w:rPr>
          <w:rFonts w:cs="Arial"/>
        </w:rPr>
        <w:t>.</w:t>
      </w:r>
      <w:proofErr w:type="gramEnd"/>
      <w:r w:rsidR="00D86CE1" w:rsidRPr="0099215F">
        <w:rPr>
          <w:rFonts w:cs="Arial"/>
        </w:rPr>
        <w:t>поселения связаны с расширением производства в сельском хозяйстве, растениеводстве, животноводстве, личных подсобных хозяйств.</w:t>
      </w:r>
    </w:p>
    <w:p w:rsidR="00D86CE1" w:rsidRPr="0099215F" w:rsidRDefault="00D86CE1" w:rsidP="0099215F">
      <w:pPr>
        <w:ind w:firstLine="709"/>
        <w:rPr>
          <w:rFonts w:cs="Arial"/>
        </w:rPr>
      </w:pPr>
    </w:p>
    <w:p w:rsidR="00D86CE1" w:rsidRPr="0099215F" w:rsidRDefault="00D86CE1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7. Оценка эффективности мероприятий (инвестиционных проектов) по проектированию, строительству, реконструкции объектов транспортной инфраструктуры </w:t>
      </w:r>
    </w:p>
    <w:p w:rsidR="004F1DE6" w:rsidRPr="0099215F" w:rsidRDefault="0099215F" w:rsidP="0099215F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4F1DE6" w:rsidRPr="0099215F">
        <w:rPr>
          <w:rFonts w:cs="Arial"/>
        </w:rPr>
        <w:t>Основными факторами, определяющими направления разработки Программы, являются тенденции социально-экономического развития</w:t>
      </w:r>
      <w:r>
        <w:rPr>
          <w:rFonts w:cs="Arial"/>
        </w:rPr>
        <w:t xml:space="preserve"> </w:t>
      </w:r>
      <w:r w:rsidR="004F1DE6" w:rsidRPr="0099215F">
        <w:rPr>
          <w:rFonts w:cs="Arial"/>
        </w:rPr>
        <w:t>поселения, характеризующиеся</w:t>
      </w:r>
      <w:r>
        <w:rPr>
          <w:rFonts w:cs="Arial"/>
        </w:rPr>
        <w:t xml:space="preserve"> </w:t>
      </w:r>
      <w:r w:rsidR="004F1DE6" w:rsidRPr="0099215F">
        <w:rPr>
          <w:rFonts w:cs="Arial"/>
        </w:rPr>
        <w:t>увеличением численности населения, развитием рынка жилья, сфер обслуживания.</w:t>
      </w:r>
    </w:p>
    <w:p w:rsidR="004F1DE6" w:rsidRPr="0099215F" w:rsidRDefault="0099215F" w:rsidP="0099215F">
      <w:pPr>
        <w:ind w:firstLine="709"/>
        <w:rPr>
          <w:rFonts w:cs="Arial"/>
        </w:rPr>
      </w:pPr>
      <w:r>
        <w:rPr>
          <w:rFonts w:cs="Arial"/>
        </w:rPr>
        <w:t xml:space="preserve"> </w:t>
      </w:r>
      <w:r w:rsidR="004F1DE6" w:rsidRPr="0099215F">
        <w:rPr>
          <w:rFonts w:cs="Arial"/>
        </w:rPr>
        <w:t>Мероприятия разрабатывались исходя из целевых индикаторов, представляющих собой доступные</w:t>
      </w:r>
      <w:r>
        <w:rPr>
          <w:rFonts w:cs="Arial"/>
        </w:rPr>
        <w:t xml:space="preserve"> </w:t>
      </w:r>
      <w:r w:rsidR="004F1DE6" w:rsidRPr="0099215F">
        <w:rPr>
          <w:rFonts w:cs="Arial"/>
        </w:rPr>
        <w:t>наблюдению и измерению характеристики состояния</w:t>
      </w:r>
      <w:r>
        <w:rPr>
          <w:rFonts w:cs="Arial"/>
        </w:rPr>
        <w:t xml:space="preserve"> </w:t>
      </w:r>
      <w:r w:rsidR="004F1DE6" w:rsidRPr="0099215F">
        <w:rPr>
          <w:rFonts w:cs="Arial"/>
        </w:rPr>
        <w:t>и развития системы транспортной инфраструктуры, условий её эксплуатации и эффективности</w:t>
      </w:r>
      <w:r w:rsidR="000A39F3" w:rsidRPr="0099215F">
        <w:rPr>
          <w:rFonts w:cs="Arial"/>
        </w:rPr>
        <w:t xml:space="preserve"> реализации программных мероприятий.</w:t>
      </w:r>
    </w:p>
    <w:p w:rsidR="000A39F3" w:rsidRPr="0099215F" w:rsidRDefault="000A39F3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Комплексная оценка эффективности реализации Программы осуществляется ежегодно в течение всего срока ее реализации. </w:t>
      </w:r>
    </w:p>
    <w:p w:rsidR="000A39F3" w:rsidRPr="0099215F" w:rsidRDefault="000A39F3" w:rsidP="0099215F">
      <w:pPr>
        <w:ind w:firstLine="709"/>
        <w:rPr>
          <w:rFonts w:cs="Arial"/>
        </w:rPr>
      </w:pPr>
      <w:r w:rsidRPr="0099215F">
        <w:rPr>
          <w:rFonts w:cs="Arial"/>
        </w:rPr>
        <w:t>Критериями оценки эффективности реализации Программы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является степень достижения целевых индикаторов и показателей, установленных Программой.</w:t>
      </w:r>
    </w:p>
    <w:p w:rsidR="000A39F3" w:rsidRPr="0099215F" w:rsidRDefault="000A39F3" w:rsidP="0099215F">
      <w:pPr>
        <w:ind w:firstLine="709"/>
        <w:rPr>
          <w:rFonts w:cs="Arial"/>
        </w:rPr>
      </w:pPr>
      <w:r w:rsidRPr="0099215F">
        <w:rPr>
          <w:rFonts w:cs="Arial"/>
        </w:rPr>
        <w:t>Достижение целевых индикаторов и показателей в результате реализации Программы</w:t>
      </w:r>
      <w:r w:rsidR="0099215F">
        <w:rPr>
          <w:rFonts w:cs="Arial"/>
        </w:rPr>
        <w:t xml:space="preserve"> </w:t>
      </w:r>
      <w:r w:rsidRPr="0099215F">
        <w:rPr>
          <w:rFonts w:cs="Arial"/>
        </w:rPr>
        <w:t>характеризует будущую модель транспортной инфраструктуры поселения.</w:t>
      </w:r>
    </w:p>
    <w:p w:rsidR="000A39F3" w:rsidRPr="0099215F" w:rsidRDefault="000A39F3" w:rsidP="0099215F">
      <w:pPr>
        <w:ind w:firstLine="709"/>
        <w:rPr>
          <w:rFonts w:cs="Arial"/>
        </w:rPr>
      </w:pPr>
      <w:r w:rsidRPr="0099215F">
        <w:rPr>
          <w:rFonts w:cs="Arial"/>
        </w:rPr>
        <w:t>Целевые показатели и индикаторы Программы представлены в таблице</w:t>
      </w:r>
    </w:p>
    <w:p w:rsidR="000A39F3" w:rsidRPr="0099215F" w:rsidRDefault="000A39F3" w:rsidP="0099215F">
      <w:pPr>
        <w:ind w:firstLine="709"/>
        <w:rPr>
          <w:rFonts w:cs="Arial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44"/>
        <w:gridCol w:w="1529"/>
        <w:gridCol w:w="951"/>
        <w:gridCol w:w="951"/>
        <w:gridCol w:w="951"/>
        <w:gridCol w:w="2564"/>
      </w:tblGrid>
      <w:tr w:rsidR="0099215F" w:rsidRPr="0099215F" w:rsidTr="00D73241">
        <w:tc>
          <w:tcPr>
            <w:tcW w:w="675" w:type="dxa"/>
            <w:vMerge w:val="restart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№</w:t>
            </w:r>
          </w:p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proofErr w:type="gramStart"/>
            <w:r w:rsidRPr="0099215F">
              <w:rPr>
                <w:rFonts w:cs="Arial"/>
              </w:rPr>
              <w:t>п</w:t>
            </w:r>
            <w:proofErr w:type="gramEnd"/>
            <w:r w:rsidRPr="0099215F">
              <w:rPr>
                <w:rFonts w:cs="Arial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Наименование индикатора</w:t>
            </w:r>
          </w:p>
        </w:tc>
        <w:tc>
          <w:tcPr>
            <w:tcW w:w="1529" w:type="dxa"/>
            <w:vMerge w:val="restart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Единица измерения</w:t>
            </w:r>
          </w:p>
        </w:tc>
        <w:tc>
          <w:tcPr>
            <w:tcW w:w="5417" w:type="dxa"/>
            <w:gridSpan w:val="4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Показатели по годам</w:t>
            </w:r>
          </w:p>
        </w:tc>
      </w:tr>
      <w:tr w:rsidR="0099215F" w:rsidRPr="0099215F" w:rsidTr="00D73241">
        <w:tc>
          <w:tcPr>
            <w:tcW w:w="675" w:type="dxa"/>
            <w:vMerge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</w:p>
        </w:tc>
        <w:tc>
          <w:tcPr>
            <w:tcW w:w="951" w:type="dxa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2017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2018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2019</w:t>
            </w:r>
          </w:p>
        </w:tc>
        <w:tc>
          <w:tcPr>
            <w:tcW w:w="2564" w:type="dxa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Последующие годы</w:t>
            </w:r>
          </w:p>
        </w:tc>
      </w:tr>
      <w:tr w:rsidR="0099215F" w:rsidRPr="0099215F" w:rsidTr="00D73241">
        <w:tc>
          <w:tcPr>
            <w:tcW w:w="675" w:type="dxa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0A39F3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Протяженность сети автомобильных дорог общего пользования местного значения</w:t>
            </w:r>
          </w:p>
        </w:tc>
        <w:tc>
          <w:tcPr>
            <w:tcW w:w="1529" w:type="dxa"/>
            <w:shd w:val="clear" w:color="auto" w:fill="auto"/>
          </w:tcPr>
          <w:p w:rsidR="000A39F3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км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451341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37,6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451341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37,6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451341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37,6</w:t>
            </w:r>
          </w:p>
        </w:tc>
        <w:tc>
          <w:tcPr>
            <w:tcW w:w="2564" w:type="dxa"/>
            <w:shd w:val="clear" w:color="auto" w:fill="auto"/>
          </w:tcPr>
          <w:p w:rsidR="000A39F3" w:rsidRPr="0099215F" w:rsidRDefault="00451341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37,6</w:t>
            </w:r>
          </w:p>
        </w:tc>
      </w:tr>
      <w:tr w:rsidR="0099215F" w:rsidRPr="0099215F" w:rsidTr="00D73241">
        <w:tc>
          <w:tcPr>
            <w:tcW w:w="675" w:type="dxa"/>
            <w:shd w:val="clear" w:color="auto" w:fill="auto"/>
          </w:tcPr>
          <w:p w:rsidR="000A39F3" w:rsidRPr="0099215F" w:rsidRDefault="000A39F3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0A39F3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Объемы ввода в эксплуатацию после строительства и реконструкции автомобильных дорог общего пользования местного значения</w:t>
            </w:r>
          </w:p>
        </w:tc>
        <w:tc>
          <w:tcPr>
            <w:tcW w:w="1529" w:type="dxa"/>
            <w:shd w:val="clear" w:color="auto" w:fill="auto"/>
          </w:tcPr>
          <w:p w:rsidR="000A39F3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км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6454F7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1,9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6454F7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6,3</w:t>
            </w:r>
          </w:p>
        </w:tc>
        <w:tc>
          <w:tcPr>
            <w:tcW w:w="951" w:type="dxa"/>
            <w:shd w:val="clear" w:color="auto" w:fill="auto"/>
          </w:tcPr>
          <w:p w:rsidR="000A39F3" w:rsidRPr="0099215F" w:rsidRDefault="006454F7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6,0</w:t>
            </w:r>
          </w:p>
        </w:tc>
        <w:tc>
          <w:tcPr>
            <w:tcW w:w="2564" w:type="dxa"/>
            <w:shd w:val="clear" w:color="auto" w:fill="auto"/>
          </w:tcPr>
          <w:p w:rsidR="000A39F3" w:rsidRPr="0099215F" w:rsidRDefault="00E51DE4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22,2</w:t>
            </w:r>
          </w:p>
        </w:tc>
      </w:tr>
      <w:tr w:rsidR="0099215F" w:rsidRPr="0099215F" w:rsidTr="00D73241">
        <w:tc>
          <w:tcPr>
            <w:tcW w:w="675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Прирост протяженности сети автомобильных дорог общего пользования местного значения в результате строительства </w:t>
            </w:r>
            <w:proofErr w:type="gramStart"/>
            <w:r w:rsidRPr="0099215F">
              <w:rPr>
                <w:rFonts w:cs="Arial"/>
              </w:rPr>
              <w:t>новых</w:t>
            </w:r>
            <w:proofErr w:type="gramEnd"/>
            <w:r w:rsidRPr="0099215F">
              <w:rPr>
                <w:rFonts w:cs="Arial"/>
              </w:rPr>
              <w:t xml:space="preserve"> автомобильных дорог</w:t>
            </w:r>
          </w:p>
        </w:tc>
        <w:tc>
          <w:tcPr>
            <w:tcW w:w="1529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км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630C8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630C8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630C8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  <w:tc>
          <w:tcPr>
            <w:tcW w:w="2564" w:type="dxa"/>
            <w:shd w:val="clear" w:color="auto" w:fill="auto"/>
          </w:tcPr>
          <w:p w:rsidR="006864D1" w:rsidRPr="0099215F" w:rsidRDefault="00630C8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0</w:t>
            </w:r>
          </w:p>
        </w:tc>
      </w:tr>
      <w:tr w:rsidR="0099215F" w:rsidRPr="0099215F" w:rsidTr="00D73241">
        <w:tc>
          <w:tcPr>
            <w:tcW w:w="675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Прирост протяженности сети автомобильных дорог общего пользования местного значения, </w:t>
            </w:r>
            <w:proofErr w:type="gramStart"/>
            <w:r w:rsidRPr="0099215F">
              <w:rPr>
                <w:rFonts w:cs="Arial"/>
              </w:rPr>
              <w:t>соответствующих</w:t>
            </w:r>
            <w:proofErr w:type="gramEnd"/>
            <w:r w:rsidRPr="0099215F">
              <w:rPr>
                <w:rFonts w:cs="Arial"/>
              </w:rPr>
              <w:t xml:space="preserve"> нормативным требованиям к транспортно-эксплуатационным показателям, в результате реконструкции автомобильных дорог</w:t>
            </w:r>
          </w:p>
        </w:tc>
        <w:tc>
          <w:tcPr>
            <w:tcW w:w="1529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км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1.9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6,3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6,0</w:t>
            </w:r>
          </w:p>
        </w:tc>
        <w:tc>
          <w:tcPr>
            <w:tcW w:w="2564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37,6</w:t>
            </w:r>
          </w:p>
        </w:tc>
      </w:tr>
      <w:tr w:rsidR="0099215F" w:rsidRPr="0099215F" w:rsidTr="00D73241">
        <w:tc>
          <w:tcPr>
            <w:tcW w:w="675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Прирост протяженности сети автомобильных дорог общего пользования местного значения, </w:t>
            </w:r>
            <w:proofErr w:type="gramStart"/>
            <w:r w:rsidRPr="0099215F">
              <w:rPr>
                <w:rFonts w:cs="Arial"/>
              </w:rPr>
              <w:t>соответствующих</w:t>
            </w:r>
            <w:proofErr w:type="gramEnd"/>
            <w:r w:rsidRPr="0099215F">
              <w:rPr>
                <w:rFonts w:cs="Arial"/>
              </w:rPr>
              <w:t xml:space="preserve"> нормативным требованиям к транспортно-эксплуатационным показателям, в результате капитального ремонта и ремонта автомобильных дорог</w:t>
            </w:r>
          </w:p>
        </w:tc>
        <w:tc>
          <w:tcPr>
            <w:tcW w:w="1529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км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1,9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6,3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6,0</w:t>
            </w:r>
          </w:p>
        </w:tc>
        <w:tc>
          <w:tcPr>
            <w:tcW w:w="2564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22,2</w:t>
            </w:r>
          </w:p>
        </w:tc>
      </w:tr>
      <w:tr w:rsidR="0099215F" w:rsidRPr="0099215F" w:rsidTr="00D73241">
        <w:tc>
          <w:tcPr>
            <w:tcW w:w="675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Общая протяженность автомобильных дорог общего пользования местного значения, </w:t>
            </w:r>
            <w:proofErr w:type="gramStart"/>
            <w:r w:rsidRPr="0099215F">
              <w:rPr>
                <w:rFonts w:cs="Arial"/>
              </w:rPr>
              <w:t>соответствующих</w:t>
            </w:r>
            <w:proofErr w:type="gramEnd"/>
            <w:r w:rsidRPr="0099215F">
              <w:rPr>
                <w:rFonts w:cs="Arial"/>
              </w:rPr>
              <w:t xml:space="preserve">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29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км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1,9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6,3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6,0</w:t>
            </w:r>
          </w:p>
        </w:tc>
        <w:tc>
          <w:tcPr>
            <w:tcW w:w="2564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37,6</w:t>
            </w:r>
          </w:p>
        </w:tc>
      </w:tr>
      <w:tr w:rsidR="0099215F" w:rsidRPr="0099215F" w:rsidTr="00D73241">
        <w:tc>
          <w:tcPr>
            <w:tcW w:w="675" w:type="dxa"/>
            <w:shd w:val="clear" w:color="auto" w:fill="auto"/>
          </w:tcPr>
          <w:p w:rsidR="006864D1" w:rsidRPr="0099215F" w:rsidRDefault="006864D1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6864D1" w:rsidRPr="0099215F" w:rsidRDefault="008D216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t xml:space="preserve">Доля протяженности автомобильных дорог </w:t>
            </w:r>
            <w:r w:rsidRPr="0099215F">
              <w:rPr>
                <w:rFonts w:cs="Arial"/>
              </w:rPr>
              <w:lastRenderedPageBreak/>
              <w:t xml:space="preserve">общего пользования местного значения, </w:t>
            </w:r>
            <w:proofErr w:type="gramStart"/>
            <w:r w:rsidRPr="0099215F">
              <w:rPr>
                <w:rFonts w:cs="Arial"/>
              </w:rPr>
              <w:t>соответствующих</w:t>
            </w:r>
            <w:proofErr w:type="gramEnd"/>
            <w:r w:rsidRPr="0099215F">
              <w:rPr>
                <w:rFonts w:cs="Arial"/>
              </w:rPr>
              <w:t xml:space="preserve">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1529" w:type="dxa"/>
            <w:shd w:val="clear" w:color="auto" w:fill="auto"/>
          </w:tcPr>
          <w:p w:rsidR="006864D1" w:rsidRPr="0099215F" w:rsidRDefault="008D2166" w:rsidP="00D73241">
            <w:pPr>
              <w:ind w:firstLine="0"/>
              <w:rPr>
                <w:rFonts w:cs="Arial"/>
              </w:rPr>
            </w:pPr>
            <w:r w:rsidRPr="0099215F">
              <w:rPr>
                <w:rFonts w:cs="Arial"/>
              </w:rPr>
              <w:lastRenderedPageBreak/>
              <w:t>%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5,2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6045F7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22,5</w:t>
            </w:r>
          </w:p>
        </w:tc>
        <w:tc>
          <w:tcPr>
            <w:tcW w:w="951" w:type="dxa"/>
            <w:shd w:val="clear" w:color="auto" w:fill="auto"/>
          </w:tcPr>
          <w:p w:rsidR="006864D1" w:rsidRPr="0099215F" w:rsidRDefault="006045F7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39,0</w:t>
            </w:r>
          </w:p>
        </w:tc>
        <w:tc>
          <w:tcPr>
            <w:tcW w:w="2564" w:type="dxa"/>
            <w:shd w:val="clear" w:color="auto" w:fill="auto"/>
          </w:tcPr>
          <w:p w:rsidR="006864D1" w:rsidRPr="0099215F" w:rsidRDefault="005A1E7D" w:rsidP="00D7324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</w:tr>
    </w:tbl>
    <w:p w:rsidR="000A39F3" w:rsidRPr="0099215F" w:rsidRDefault="000A39F3" w:rsidP="0099215F">
      <w:pPr>
        <w:ind w:firstLine="709"/>
        <w:rPr>
          <w:rFonts w:cs="Arial"/>
        </w:rPr>
      </w:pPr>
    </w:p>
    <w:p w:rsidR="008E2997" w:rsidRPr="0099215F" w:rsidRDefault="008E2997" w:rsidP="0099215F">
      <w:pPr>
        <w:ind w:firstLine="709"/>
        <w:rPr>
          <w:rFonts w:cs="Arial"/>
        </w:rPr>
      </w:pPr>
      <w:r w:rsidRPr="0099215F">
        <w:rPr>
          <w:rFonts w:cs="Arial"/>
        </w:rPr>
        <w:t>8. Предложения</w:t>
      </w:r>
    </w:p>
    <w:p w:rsidR="00C11986" w:rsidRPr="0099215F" w:rsidRDefault="008E2997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</w:t>
      </w:r>
      <w:r w:rsidR="00822881" w:rsidRPr="0099215F">
        <w:rPr>
          <w:rFonts w:cs="Arial"/>
        </w:rPr>
        <w:t>ук</w:t>
      </w:r>
      <w:r w:rsidR="00C86A3C">
        <w:rPr>
          <w:rFonts w:cs="Arial"/>
        </w:rPr>
        <w:t xml:space="preserve">туры на территории  Дегтяренского </w:t>
      </w:r>
      <w:r w:rsidR="00822881" w:rsidRPr="0099215F">
        <w:rPr>
          <w:rFonts w:cs="Arial"/>
        </w:rPr>
        <w:t xml:space="preserve">сельского </w:t>
      </w:r>
      <w:r w:rsidRPr="0099215F">
        <w:rPr>
          <w:rFonts w:cs="Arial"/>
        </w:rPr>
        <w:t>поселения</w:t>
      </w:r>
    </w:p>
    <w:p w:rsidR="008E2997" w:rsidRPr="0099215F" w:rsidRDefault="008E2997" w:rsidP="0099215F">
      <w:pPr>
        <w:ind w:firstLine="709"/>
        <w:rPr>
          <w:rFonts w:cs="Arial"/>
        </w:rPr>
      </w:pPr>
      <w:r w:rsidRPr="0099215F">
        <w:rPr>
          <w:rFonts w:cs="Arial"/>
        </w:rPr>
        <w:t xml:space="preserve">В рамках реализации настоящей Программы не предполагается проведение институциональных преобразований, структуры управления и взаимосвязей при осуществлении деятельности в сфере проектирования, строительства и реконструкции объектов транспортной инфраструктуры. Нормативная правовая база для Программы сформирована, но может быть подвержена изменениям в связи с совершенствованием федерального (регионального) законодательства. </w:t>
      </w:r>
      <w:r w:rsidR="00C86A3C">
        <w:rPr>
          <w:rFonts w:cs="Arial"/>
        </w:rPr>
        <w:t xml:space="preserve">Администрация Дегтяренского </w:t>
      </w:r>
      <w:r w:rsidR="00822881" w:rsidRPr="0099215F">
        <w:rPr>
          <w:rFonts w:cs="Arial"/>
        </w:rPr>
        <w:t xml:space="preserve"> </w:t>
      </w:r>
      <w:r w:rsidR="00650A9E" w:rsidRPr="0099215F">
        <w:rPr>
          <w:rFonts w:cs="Arial"/>
        </w:rPr>
        <w:t>сельского поселения</w:t>
      </w:r>
      <w:r w:rsidR="0099215F">
        <w:rPr>
          <w:rFonts w:cs="Arial"/>
        </w:rPr>
        <w:t xml:space="preserve"> </w:t>
      </w:r>
      <w:r w:rsidR="00650A9E" w:rsidRPr="0099215F">
        <w:rPr>
          <w:rFonts w:cs="Arial"/>
        </w:rPr>
        <w:t>осуществляет общий</w:t>
      </w:r>
      <w:r w:rsidR="0099215F">
        <w:rPr>
          <w:rFonts w:cs="Arial"/>
        </w:rPr>
        <w:t xml:space="preserve"> </w:t>
      </w:r>
      <w:proofErr w:type="gramStart"/>
      <w:r w:rsidR="00650A9E" w:rsidRPr="0099215F">
        <w:rPr>
          <w:rFonts w:cs="Arial"/>
        </w:rPr>
        <w:t>контроль за</w:t>
      </w:r>
      <w:proofErr w:type="gramEnd"/>
      <w:r w:rsidR="00650A9E" w:rsidRPr="0099215F">
        <w:rPr>
          <w:rFonts w:cs="Arial"/>
        </w:rPr>
        <w:t xml:space="preserve"> ходом реализации мероприятий Программы, а также</w:t>
      </w:r>
      <w:r w:rsidR="0099215F">
        <w:rPr>
          <w:rFonts w:cs="Arial"/>
        </w:rPr>
        <w:t xml:space="preserve"> </w:t>
      </w:r>
      <w:r w:rsidR="00650A9E" w:rsidRPr="0099215F">
        <w:rPr>
          <w:rFonts w:cs="Arial"/>
        </w:rPr>
        <w:t>организационные, методические, контрольные функции</w:t>
      </w:r>
      <w:r w:rsidR="005D5B8D" w:rsidRPr="0099215F">
        <w:rPr>
          <w:rFonts w:cs="Arial"/>
        </w:rPr>
        <w:t>.</w:t>
      </w:r>
    </w:p>
    <w:p w:rsidR="005809A4" w:rsidRPr="0099215F" w:rsidRDefault="005809A4" w:rsidP="0099215F">
      <w:pPr>
        <w:ind w:firstLine="709"/>
        <w:rPr>
          <w:rFonts w:cs="Arial"/>
        </w:rPr>
        <w:sectPr w:rsidR="005809A4" w:rsidRPr="0099215F" w:rsidSect="00FA6346">
          <w:pgSz w:w="11906" w:h="16838" w:code="9"/>
          <w:pgMar w:top="720" w:right="720" w:bottom="720" w:left="720" w:header="720" w:footer="720" w:gutter="0"/>
          <w:pgNumType w:start="1"/>
          <w:cols w:space="720"/>
          <w:noEndnote/>
          <w:titlePg/>
          <w:docGrid w:linePitch="272"/>
        </w:sectPr>
      </w:pPr>
    </w:p>
    <w:p w:rsidR="0099215F" w:rsidRPr="0099215F" w:rsidRDefault="0099215F" w:rsidP="00D73241">
      <w:pPr>
        <w:ind w:firstLine="0"/>
        <w:rPr>
          <w:rFonts w:cs="Arial"/>
        </w:rPr>
      </w:pPr>
    </w:p>
    <w:sectPr w:rsidR="0099215F" w:rsidRPr="0099215F" w:rsidSect="00E25D8E">
      <w:pgSz w:w="16838" w:h="11906" w:orient="landscape" w:code="9"/>
      <w:pgMar w:top="567" w:right="1134" w:bottom="1418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EB" w:rsidRDefault="002043EB">
      <w:r>
        <w:separator/>
      </w:r>
    </w:p>
  </w:endnote>
  <w:endnote w:type="continuationSeparator" w:id="0">
    <w:p w:rsidR="002043EB" w:rsidRDefault="0020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EB" w:rsidRDefault="002043EB">
      <w:r>
        <w:separator/>
      </w:r>
    </w:p>
  </w:footnote>
  <w:footnote w:type="continuationSeparator" w:id="0">
    <w:p w:rsidR="002043EB" w:rsidRDefault="002043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62" w:rsidRDefault="00042762" w:rsidP="00E43A4A">
    <w:pPr>
      <w:pStyle w:val="ad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1">
    <w:nsid w:val="00000015"/>
    <w:multiLevelType w:val="multilevel"/>
    <w:tmpl w:val="0908FA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C0F4928"/>
    <w:multiLevelType w:val="hybridMultilevel"/>
    <w:tmpl w:val="EC7CE72A"/>
    <w:lvl w:ilvl="0" w:tplc="AAD89710">
      <w:start w:val="8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4">
    <w:nsid w:val="10C75D0E"/>
    <w:multiLevelType w:val="hybridMultilevel"/>
    <w:tmpl w:val="1D92D44A"/>
    <w:lvl w:ilvl="0" w:tplc="42EE3ABE">
      <w:start w:val="7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>
      <w:start w:val="1"/>
      <w:numFmt w:val="lowerRoman"/>
      <w:lvlText w:val="%3."/>
      <w:lvlJc w:val="right"/>
      <w:pPr>
        <w:ind w:left="3090" w:hanging="180"/>
      </w:pPr>
    </w:lvl>
    <w:lvl w:ilvl="3" w:tplc="0419000F">
      <w:start w:val="1"/>
      <w:numFmt w:val="decimal"/>
      <w:lvlText w:val="%4."/>
      <w:lvlJc w:val="left"/>
      <w:pPr>
        <w:ind w:left="3810" w:hanging="360"/>
      </w:pPr>
    </w:lvl>
    <w:lvl w:ilvl="4" w:tplc="04190019">
      <w:start w:val="1"/>
      <w:numFmt w:val="lowerLetter"/>
      <w:lvlText w:val="%5."/>
      <w:lvlJc w:val="left"/>
      <w:pPr>
        <w:ind w:left="4530" w:hanging="360"/>
      </w:pPr>
    </w:lvl>
    <w:lvl w:ilvl="5" w:tplc="0419001B">
      <w:start w:val="1"/>
      <w:numFmt w:val="lowerRoman"/>
      <w:lvlText w:val="%6."/>
      <w:lvlJc w:val="right"/>
      <w:pPr>
        <w:ind w:left="5250" w:hanging="180"/>
      </w:pPr>
    </w:lvl>
    <w:lvl w:ilvl="6" w:tplc="0419000F">
      <w:start w:val="1"/>
      <w:numFmt w:val="decimal"/>
      <w:lvlText w:val="%7."/>
      <w:lvlJc w:val="left"/>
      <w:pPr>
        <w:ind w:left="5970" w:hanging="360"/>
      </w:pPr>
    </w:lvl>
    <w:lvl w:ilvl="7" w:tplc="04190019">
      <w:start w:val="1"/>
      <w:numFmt w:val="lowerLetter"/>
      <w:lvlText w:val="%8."/>
      <w:lvlJc w:val="left"/>
      <w:pPr>
        <w:ind w:left="6690" w:hanging="360"/>
      </w:pPr>
    </w:lvl>
    <w:lvl w:ilvl="8" w:tplc="0419001B">
      <w:start w:val="1"/>
      <w:numFmt w:val="lowerRoman"/>
      <w:lvlText w:val="%9."/>
      <w:lvlJc w:val="right"/>
      <w:pPr>
        <w:ind w:left="7410" w:hanging="180"/>
      </w:pPr>
    </w:lvl>
  </w:abstractNum>
  <w:abstractNum w:abstractNumId="5">
    <w:nsid w:val="13182CFE"/>
    <w:multiLevelType w:val="hybridMultilevel"/>
    <w:tmpl w:val="F9DC33C2"/>
    <w:lvl w:ilvl="0" w:tplc="3D86CAF0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1BB35F7F"/>
    <w:multiLevelType w:val="multilevel"/>
    <w:tmpl w:val="BB82E2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7">
    <w:nsid w:val="1BCB6B2A"/>
    <w:multiLevelType w:val="multilevel"/>
    <w:tmpl w:val="D2C09E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8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316A8F"/>
    <w:multiLevelType w:val="hybridMultilevel"/>
    <w:tmpl w:val="59C2F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44C7631"/>
    <w:multiLevelType w:val="multilevel"/>
    <w:tmpl w:val="D45C5A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13">
    <w:nsid w:val="355546F3"/>
    <w:multiLevelType w:val="hybridMultilevel"/>
    <w:tmpl w:val="1448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C4A21DB"/>
    <w:multiLevelType w:val="hybridMultilevel"/>
    <w:tmpl w:val="E2265DC4"/>
    <w:lvl w:ilvl="0" w:tplc="F006A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F2585E"/>
    <w:multiLevelType w:val="hybridMultilevel"/>
    <w:tmpl w:val="14649CD2"/>
    <w:lvl w:ilvl="0" w:tplc="F30004E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8">
    <w:nsid w:val="4A711FC6"/>
    <w:multiLevelType w:val="hybridMultilevel"/>
    <w:tmpl w:val="5B5421EA"/>
    <w:lvl w:ilvl="0" w:tplc="756639B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7534C7"/>
    <w:multiLevelType w:val="hybridMultilevel"/>
    <w:tmpl w:val="C9F8C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3B46E73"/>
    <w:multiLevelType w:val="multilevel"/>
    <w:tmpl w:val="4FBE98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mbria" w:hAnsi="Cambria" w:cs="Cambria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5417370D"/>
    <w:multiLevelType w:val="hybridMultilevel"/>
    <w:tmpl w:val="9C98EB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A7A126F"/>
    <w:multiLevelType w:val="multilevel"/>
    <w:tmpl w:val="BB1EDE4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6AFB611A"/>
    <w:multiLevelType w:val="hybridMultilevel"/>
    <w:tmpl w:val="D6D08A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E3A03D8"/>
    <w:multiLevelType w:val="hybridMultilevel"/>
    <w:tmpl w:val="E9E6BFE0"/>
    <w:lvl w:ilvl="0" w:tplc="04742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7A654F15"/>
    <w:multiLevelType w:val="multilevel"/>
    <w:tmpl w:val="61BE40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9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color w:val="000000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8"/>
  </w:num>
  <w:num w:numId="11">
    <w:abstractNumId w:val="15"/>
  </w:num>
  <w:num w:numId="12">
    <w:abstractNumId w:val="21"/>
  </w:num>
  <w:num w:numId="13">
    <w:abstractNumId w:val="25"/>
  </w:num>
  <w:num w:numId="14">
    <w:abstractNumId w:val="5"/>
  </w:num>
  <w:num w:numId="15">
    <w:abstractNumId w:val="4"/>
  </w:num>
  <w:num w:numId="16">
    <w:abstractNumId w:val="3"/>
  </w:num>
  <w:num w:numId="17">
    <w:abstractNumId w:val="11"/>
  </w:num>
  <w:num w:numId="18">
    <w:abstractNumId w:val="20"/>
  </w:num>
  <w:num w:numId="19">
    <w:abstractNumId w:val="13"/>
  </w:num>
  <w:num w:numId="20">
    <w:abstractNumId w:val="19"/>
  </w:num>
  <w:num w:numId="21">
    <w:abstractNumId w:val="26"/>
  </w:num>
  <w:num w:numId="22">
    <w:abstractNumId w:val="0"/>
  </w:num>
  <w:num w:numId="23">
    <w:abstractNumId w:val="18"/>
  </w:num>
  <w:num w:numId="24">
    <w:abstractNumId w:val="1"/>
  </w:num>
  <w:num w:numId="25">
    <w:abstractNumId w:val="2"/>
  </w:num>
  <w:num w:numId="26">
    <w:abstractNumId w:val="12"/>
  </w:num>
  <w:num w:numId="27">
    <w:abstractNumId w:val="7"/>
  </w:num>
  <w:num w:numId="28">
    <w:abstractNumId w:val="28"/>
  </w:num>
  <w:num w:numId="29">
    <w:abstractNumId w:val="6"/>
  </w:num>
  <w:num w:numId="30">
    <w:abstractNumId w:val="14"/>
  </w:num>
  <w:num w:numId="31">
    <w:abstractNumId w:val="30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DDF"/>
    <w:rsid w:val="00000620"/>
    <w:rsid w:val="00002F97"/>
    <w:rsid w:val="000048E3"/>
    <w:rsid w:val="000049DA"/>
    <w:rsid w:val="000069E1"/>
    <w:rsid w:val="0001031D"/>
    <w:rsid w:val="000104BF"/>
    <w:rsid w:val="00011B61"/>
    <w:rsid w:val="000122FF"/>
    <w:rsid w:val="00013C99"/>
    <w:rsid w:val="000144A8"/>
    <w:rsid w:val="00017094"/>
    <w:rsid w:val="000215D8"/>
    <w:rsid w:val="00021B27"/>
    <w:rsid w:val="0002538D"/>
    <w:rsid w:val="00027049"/>
    <w:rsid w:val="00027118"/>
    <w:rsid w:val="00030005"/>
    <w:rsid w:val="000320F5"/>
    <w:rsid w:val="000332AA"/>
    <w:rsid w:val="00033CB1"/>
    <w:rsid w:val="0003401F"/>
    <w:rsid w:val="000364C4"/>
    <w:rsid w:val="000377F2"/>
    <w:rsid w:val="00037BF7"/>
    <w:rsid w:val="0004165C"/>
    <w:rsid w:val="00042723"/>
    <w:rsid w:val="00042762"/>
    <w:rsid w:val="00045E67"/>
    <w:rsid w:val="0004602F"/>
    <w:rsid w:val="000464A3"/>
    <w:rsid w:val="000470F9"/>
    <w:rsid w:val="00047517"/>
    <w:rsid w:val="00050AC2"/>
    <w:rsid w:val="0005103D"/>
    <w:rsid w:val="00051B43"/>
    <w:rsid w:val="00052B38"/>
    <w:rsid w:val="00053777"/>
    <w:rsid w:val="00054494"/>
    <w:rsid w:val="00055DFA"/>
    <w:rsid w:val="00061545"/>
    <w:rsid w:val="000619D5"/>
    <w:rsid w:val="00063152"/>
    <w:rsid w:val="0006651D"/>
    <w:rsid w:val="00071907"/>
    <w:rsid w:val="00072E6B"/>
    <w:rsid w:val="0007369A"/>
    <w:rsid w:val="0007628D"/>
    <w:rsid w:val="00076992"/>
    <w:rsid w:val="000802BA"/>
    <w:rsid w:val="00081BB9"/>
    <w:rsid w:val="00083FA1"/>
    <w:rsid w:val="00085B52"/>
    <w:rsid w:val="00087563"/>
    <w:rsid w:val="0008787D"/>
    <w:rsid w:val="00091412"/>
    <w:rsid w:val="00091D5C"/>
    <w:rsid w:val="000A07B7"/>
    <w:rsid w:val="000A178B"/>
    <w:rsid w:val="000A23CE"/>
    <w:rsid w:val="000A26FD"/>
    <w:rsid w:val="000A39F3"/>
    <w:rsid w:val="000A3B4B"/>
    <w:rsid w:val="000A3E42"/>
    <w:rsid w:val="000A4178"/>
    <w:rsid w:val="000A7127"/>
    <w:rsid w:val="000A78E2"/>
    <w:rsid w:val="000B4AFA"/>
    <w:rsid w:val="000B4F3B"/>
    <w:rsid w:val="000B561F"/>
    <w:rsid w:val="000B6ECB"/>
    <w:rsid w:val="000C027A"/>
    <w:rsid w:val="000C27FF"/>
    <w:rsid w:val="000C2AD6"/>
    <w:rsid w:val="000C2EFE"/>
    <w:rsid w:val="000C4F58"/>
    <w:rsid w:val="000C5319"/>
    <w:rsid w:val="000C5A02"/>
    <w:rsid w:val="000C6269"/>
    <w:rsid w:val="000C7027"/>
    <w:rsid w:val="000C78D5"/>
    <w:rsid w:val="000D02BE"/>
    <w:rsid w:val="000D278F"/>
    <w:rsid w:val="000D2939"/>
    <w:rsid w:val="000D369B"/>
    <w:rsid w:val="000D42DD"/>
    <w:rsid w:val="000D4AF7"/>
    <w:rsid w:val="000E10A8"/>
    <w:rsid w:val="000E1269"/>
    <w:rsid w:val="000E2B63"/>
    <w:rsid w:val="000E2E7C"/>
    <w:rsid w:val="000E44B8"/>
    <w:rsid w:val="000E5520"/>
    <w:rsid w:val="000E62B4"/>
    <w:rsid w:val="000E65E8"/>
    <w:rsid w:val="000E672F"/>
    <w:rsid w:val="000E7D2D"/>
    <w:rsid w:val="000F0422"/>
    <w:rsid w:val="000F2FA7"/>
    <w:rsid w:val="000F46A9"/>
    <w:rsid w:val="000F66A1"/>
    <w:rsid w:val="00100B28"/>
    <w:rsid w:val="00101078"/>
    <w:rsid w:val="00101406"/>
    <w:rsid w:val="00102EB4"/>
    <w:rsid w:val="001049F0"/>
    <w:rsid w:val="001063E0"/>
    <w:rsid w:val="00106D44"/>
    <w:rsid w:val="00111D3E"/>
    <w:rsid w:val="001134C1"/>
    <w:rsid w:val="001147D4"/>
    <w:rsid w:val="001157C3"/>
    <w:rsid w:val="0011642A"/>
    <w:rsid w:val="00120CDE"/>
    <w:rsid w:val="00120DB1"/>
    <w:rsid w:val="001227E4"/>
    <w:rsid w:val="00123FEC"/>
    <w:rsid w:val="00124B0F"/>
    <w:rsid w:val="00125600"/>
    <w:rsid w:val="001279F9"/>
    <w:rsid w:val="00131321"/>
    <w:rsid w:val="00132352"/>
    <w:rsid w:val="0013417F"/>
    <w:rsid w:val="00134186"/>
    <w:rsid w:val="00134251"/>
    <w:rsid w:val="001349F8"/>
    <w:rsid w:val="00136107"/>
    <w:rsid w:val="00136C59"/>
    <w:rsid w:val="0013748E"/>
    <w:rsid w:val="00140689"/>
    <w:rsid w:val="00140D7D"/>
    <w:rsid w:val="00141202"/>
    <w:rsid w:val="00143DDB"/>
    <w:rsid w:val="001454BD"/>
    <w:rsid w:val="00150235"/>
    <w:rsid w:val="001512AB"/>
    <w:rsid w:val="00152AA3"/>
    <w:rsid w:val="00153155"/>
    <w:rsid w:val="001538E0"/>
    <w:rsid w:val="00163157"/>
    <w:rsid w:val="00163A8D"/>
    <w:rsid w:val="00163BCB"/>
    <w:rsid w:val="00163C5F"/>
    <w:rsid w:val="00165399"/>
    <w:rsid w:val="00172318"/>
    <w:rsid w:val="00174CBB"/>
    <w:rsid w:val="00180279"/>
    <w:rsid w:val="00181061"/>
    <w:rsid w:val="00183DC1"/>
    <w:rsid w:val="001848EE"/>
    <w:rsid w:val="001862B6"/>
    <w:rsid w:val="0018656E"/>
    <w:rsid w:val="00187AFC"/>
    <w:rsid w:val="0019298D"/>
    <w:rsid w:val="001977F2"/>
    <w:rsid w:val="001A74C4"/>
    <w:rsid w:val="001B078D"/>
    <w:rsid w:val="001B12E2"/>
    <w:rsid w:val="001B2160"/>
    <w:rsid w:val="001B4E37"/>
    <w:rsid w:val="001C7B60"/>
    <w:rsid w:val="001D0CB6"/>
    <w:rsid w:val="001D1BBE"/>
    <w:rsid w:val="001D2BDB"/>
    <w:rsid w:val="001D7F86"/>
    <w:rsid w:val="001E0C2C"/>
    <w:rsid w:val="001E227D"/>
    <w:rsid w:val="001E592F"/>
    <w:rsid w:val="001E6972"/>
    <w:rsid w:val="001F0402"/>
    <w:rsid w:val="001F0B4B"/>
    <w:rsid w:val="001F15E5"/>
    <w:rsid w:val="001F1CBE"/>
    <w:rsid w:val="001F1EF2"/>
    <w:rsid w:val="001F2828"/>
    <w:rsid w:val="001F2AD1"/>
    <w:rsid w:val="001F3911"/>
    <w:rsid w:val="001F45D4"/>
    <w:rsid w:val="001F5DCA"/>
    <w:rsid w:val="001F6723"/>
    <w:rsid w:val="001F6CB0"/>
    <w:rsid w:val="00200189"/>
    <w:rsid w:val="00200D5F"/>
    <w:rsid w:val="0020296E"/>
    <w:rsid w:val="00203922"/>
    <w:rsid w:val="002043EB"/>
    <w:rsid w:val="00205539"/>
    <w:rsid w:val="00207782"/>
    <w:rsid w:val="00210E2A"/>
    <w:rsid w:val="002122CC"/>
    <w:rsid w:val="002133FE"/>
    <w:rsid w:val="002165F0"/>
    <w:rsid w:val="00217F5E"/>
    <w:rsid w:val="00221EEA"/>
    <w:rsid w:val="002224D9"/>
    <w:rsid w:val="002224FB"/>
    <w:rsid w:val="00223298"/>
    <w:rsid w:val="00223C38"/>
    <w:rsid w:val="002256CE"/>
    <w:rsid w:val="00226EAB"/>
    <w:rsid w:val="00232713"/>
    <w:rsid w:val="0023772E"/>
    <w:rsid w:val="00240E8C"/>
    <w:rsid w:val="002415CA"/>
    <w:rsid w:val="0024164C"/>
    <w:rsid w:val="00242BE0"/>
    <w:rsid w:val="002452A1"/>
    <w:rsid w:val="00245DFB"/>
    <w:rsid w:val="002466EE"/>
    <w:rsid w:val="00251B31"/>
    <w:rsid w:val="00252579"/>
    <w:rsid w:val="00252BDB"/>
    <w:rsid w:val="00254306"/>
    <w:rsid w:val="00255C6D"/>
    <w:rsid w:val="00257F48"/>
    <w:rsid w:val="002602F6"/>
    <w:rsid w:val="00260896"/>
    <w:rsid w:val="00261645"/>
    <w:rsid w:val="002617A4"/>
    <w:rsid w:val="00262C2D"/>
    <w:rsid w:val="002631BA"/>
    <w:rsid w:val="00263EC7"/>
    <w:rsid w:val="00263F79"/>
    <w:rsid w:val="00265488"/>
    <w:rsid w:val="002659B0"/>
    <w:rsid w:val="00274A9D"/>
    <w:rsid w:val="00274D2F"/>
    <w:rsid w:val="002752E0"/>
    <w:rsid w:val="00276324"/>
    <w:rsid w:val="0028397F"/>
    <w:rsid w:val="00283A0D"/>
    <w:rsid w:val="00285867"/>
    <w:rsid w:val="002869E3"/>
    <w:rsid w:val="00286C09"/>
    <w:rsid w:val="0029084B"/>
    <w:rsid w:val="00291762"/>
    <w:rsid w:val="002917BB"/>
    <w:rsid w:val="00291883"/>
    <w:rsid w:val="0029230D"/>
    <w:rsid w:val="002924D1"/>
    <w:rsid w:val="002954D2"/>
    <w:rsid w:val="002960D7"/>
    <w:rsid w:val="00297427"/>
    <w:rsid w:val="00297EF5"/>
    <w:rsid w:val="002A157A"/>
    <w:rsid w:val="002A58B1"/>
    <w:rsid w:val="002A597E"/>
    <w:rsid w:val="002A6669"/>
    <w:rsid w:val="002B15AF"/>
    <w:rsid w:val="002B681E"/>
    <w:rsid w:val="002C047A"/>
    <w:rsid w:val="002C04EC"/>
    <w:rsid w:val="002C6D8B"/>
    <w:rsid w:val="002D0562"/>
    <w:rsid w:val="002D4466"/>
    <w:rsid w:val="002D5183"/>
    <w:rsid w:val="002D55C7"/>
    <w:rsid w:val="002D66F5"/>
    <w:rsid w:val="002E0D52"/>
    <w:rsid w:val="002E163F"/>
    <w:rsid w:val="002E2E80"/>
    <w:rsid w:val="002E2FCA"/>
    <w:rsid w:val="002E4781"/>
    <w:rsid w:val="002E5544"/>
    <w:rsid w:val="002E7F9A"/>
    <w:rsid w:val="002F118E"/>
    <w:rsid w:val="002F19D2"/>
    <w:rsid w:val="002F1A10"/>
    <w:rsid w:val="002F3A30"/>
    <w:rsid w:val="002F3AAE"/>
    <w:rsid w:val="002F50ED"/>
    <w:rsid w:val="002F6AC4"/>
    <w:rsid w:val="003012E1"/>
    <w:rsid w:val="00302DF8"/>
    <w:rsid w:val="0030342F"/>
    <w:rsid w:val="003041D3"/>
    <w:rsid w:val="003043BE"/>
    <w:rsid w:val="003043E0"/>
    <w:rsid w:val="00305FD0"/>
    <w:rsid w:val="003060F7"/>
    <w:rsid w:val="00306533"/>
    <w:rsid w:val="003077A1"/>
    <w:rsid w:val="003100D4"/>
    <w:rsid w:val="0031026F"/>
    <w:rsid w:val="00311F0A"/>
    <w:rsid w:val="0031228A"/>
    <w:rsid w:val="00313ACF"/>
    <w:rsid w:val="003146D8"/>
    <w:rsid w:val="003150C2"/>
    <w:rsid w:val="0032253D"/>
    <w:rsid w:val="00322A14"/>
    <w:rsid w:val="00324D5D"/>
    <w:rsid w:val="00325E96"/>
    <w:rsid w:val="003260BE"/>
    <w:rsid w:val="00332D7E"/>
    <w:rsid w:val="00333A6A"/>
    <w:rsid w:val="00333DC5"/>
    <w:rsid w:val="0034016B"/>
    <w:rsid w:val="003409C8"/>
    <w:rsid w:val="00340EDD"/>
    <w:rsid w:val="00341FFB"/>
    <w:rsid w:val="00342374"/>
    <w:rsid w:val="003444D3"/>
    <w:rsid w:val="00344E6F"/>
    <w:rsid w:val="00345697"/>
    <w:rsid w:val="003510F2"/>
    <w:rsid w:val="003512F1"/>
    <w:rsid w:val="00351C80"/>
    <w:rsid w:val="00352DD9"/>
    <w:rsid w:val="003539BC"/>
    <w:rsid w:val="0035554C"/>
    <w:rsid w:val="00361F99"/>
    <w:rsid w:val="00364D21"/>
    <w:rsid w:val="00366712"/>
    <w:rsid w:val="00367296"/>
    <w:rsid w:val="0037274A"/>
    <w:rsid w:val="003744C7"/>
    <w:rsid w:val="00374820"/>
    <w:rsid w:val="00374B89"/>
    <w:rsid w:val="003754D3"/>
    <w:rsid w:val="00377CAF"/>
    <w:rsid w:val="00380653"/>
    <w:rsid w:val="00380CBD"/>
    <w:rsid w:val="003816CA"/>
    <w:rsid w:val="00385781"/>
    <w:rsid w:val="00394350"/>
    <w:rsid w:val="00394662"/>
    <w:rsid w:val="00395A7F"/>
    <w:rsid w:val="003965BD"/>
    <w:rsid w:val="003A1F08"/>
    <w:rsid w:val="003A225A"/>
    <w:rsid w:val="003A4088"/>
    <w:rsid w:val="003A680E"/>
    <w:rsid w:val="003B0E37"/>
    <w:rsid w:val="003B0FAA"/>
    <w:rsid w:val="003B2557"/>
    <w:rsid w:val="003B4E67"/>
    <w:rsid w:val="003B6659"/>
    <w:rsid w:val="003C6EFC"/>
    <w:rsid w:val="003C6F67"/>
    <w:rsid w:val="003D218D"/>
    <w:rsid w:val="003D2EDA"/>
    <w:rsid w:val="003D4014"/>
    <w:rsid w:val="003D452F"/>
    <w:rsid w:val="003D5C47"/>
    <w:rsid w:val="003E3DB6"/>
    <w:rsid w:val="003E40F7"/>
    <w:rsid w:val="003E5336"/>
    <w:rsid w:val="003E79DC"/>
    <w:rsid w:val="003F052C"/>
    <w:rsid w:val="003F4AD9"/>
    <w:rsid w:val="003F7441"/>
    <w:rsid w:val="003F79E5"/>
    <w:rsid w:val="003F7C1F"/>
    <w:rsid w:val="00400331"/>
    <w:rsid w:val="0040276B"/>
    <w:rsid w:val="0040355C"/>
    <w:rsid w:val="004105CB"/>
    <w:rsid w:val="00410C0C"/>
    <w:rsid w:val="00411A82"/>
    <w:rsid w:val="00415339"/>
    <w:rsid w:val="00417247"/>
    <w:rsid w:val="00417316"/>
    <w:rsid w:val="004179E8"/>
    <w:rsid w:val="0042191B"/>
    <w:rsid w:val="00422EE9"/>
    <w:rsid w:val="004256F8"/>
    <w:rsid w:val="00425944"/>
    <w:rsid w:val="00426266"/>
    <w:rsid w:val="00426BFC"/>
    <w:rsid w:val="00433DF3"/>
    <w:rsid w:val="00441BF4"/>
    <w:rsid w:val="004434CB"/>
    <w:rsid w:val="00443E20"/>
    <w:rsid w:val="004453B9"/>
    <w:rsid w:val="004459D7"/>
    <w:rsid w:val="004472FA"/>
    <w:rsid w:val="0044796D"/>
    <w:rsid w:val="00451341"/>
    <w:rsid w:val="00451CCF"/>
    <w:rsid w:val="0045235A"/>
    <w:rsid w:val="00453027"/>
    <w:rsid w:val="00457663"/>
    <w:rsid w:val="0046069F"/>
    <w:rsid w:val="00460808"/>
    <w:rsid w:val="0046130A"/>
    <w:rsid w:val="00464185"/>
    <w:rsid w:val="0046462A"/>
    <w:rsid w:val="00464641"/>
    <w:rsid w:val="004650CC"/>
    <w:rsid w:val="00470CAC"/>
    <w:rsid w:val="00470D53"/>
    <w:rsid w:val="00471314"/>
    <w:rsid w:val="0047162F"/>
    <w:rsid w:val="00481F75"/>
    <w:rsid w:val="0048362E"/>
    <w:rsid w:val="00491218"/>
    <w:rsid w:val="004932CA"/>
    <w:rsid w:val="004958F7"/>
    <w:rsid w:val="00495CA6"/>
    <w:rsid w:val="004A09E8"/>
    <w:rsid w:val="004A1C83"/>
    <w:rsid w:val="004A28B7"/>
    <w:rsid w:val="004A4F0D"/>
    <w:rsid w:val="004A5B92"/>
    <w:rsid w:val="004B200C"/>
    <w:rsid w:val="004B26C9"/>
    <w:rsid w:val="004B4855"/>
    <w:rsid w:val="004B5A4D"/>
    <w:rsid w:val="004C1079"/>
    <w:rsid w:val="004C36D4"/>
    <w:rsid w:val="004C3FE1"/>
    <w:rsid w:val="004C584B"/>
    <w:rsid w:val="004C67A0"/>
    <w:rsid w:val="004C7A23"/>
    <w:rsid w:val="004D3E91"/>
    <w:rsid w:val="004D4853"/>
    <w:rsid w:val="004E0C1F"/>
    <w:rsid w:val="004E16F2"/>
    <w:rsid w:val="004E499C"/>
    <w:rsid w:val="004E4AFE"/>
    <w:rsid w:val="004E62EF"/>
    <w:rsid w:val="004E7A6B"/>
    <w:rsid w:val="004F087A"/>
    <w:rsid w:val="004F1DE6"/>
    <w:rsid w:val="004F2612"/>
    <w:rsid w:val="004F4BFC"/>
    <w:rsid w:val="004F5202"/>
    <w:rsid w:val="0050053E"/>
    <w:rsid w:val="005017F2"/>
    <w:rsid w:val="00501B3A"/>
    <w:rsid w:val="005058A3"/>
    <w:rsid w:val="00512505"/>
    <w:rsid w:val="00513647"/>
    <w:rsid w:val="005219D1"/>
    <w:rsid w:val="005338E8"/>
    <w:rsid w:val="00534C7F"/>
    <w:rsid w:val="00535B8D"/>
    <w:rsid w:val="00537359"/>
    <w:rsid w:val="0054087F"/>
    <w:rsid w:val="00540B53"/>
    <w:rsid w:val="00541115"/>
    <w:rsid w:val="00541932"/>
    <w:rsid w:val="005425EC"/>
    <w:rsid w:val="00545799"/>
    <w:rsid w:val="00547F3C"/>
    <w:rsid w:val="005518AD"/>
    <w:rsid w:val="00551960"/>
    <w:rsid w:val="005522A3"/>
    <w:rsid w:val="00554117"/>
    <w:rsid w:val="00554B9B"/>
    <w:rsid w:val="0055508D"/>
    <w:rsid w:val="005559F5"/>
    <w:rsid w:val="00555B3F"/>
    <w:rsid w:val="005578E2"/>
    <w:rsid w:val="0056006F"/>
    <w:rsid w:val="00560E2D"/>
    <w:rsid w:val="0056304F"/>
    <w:rsid w:val="005645B6"/>
    <w:rsid w:val="00564D5A"/>
    <w:rsid w:val="00566052"/>
    <w:rsid w:val="00567C4D"/>
    <w:rsid w:val="005706F5"/>
    <w:rsid w:val="00570CBD"/>
    <w:rsid w:val="00570F3F"/>
    <w:rsid w:val="00572408"/>
    <w:rsid w:val="00573997"/>
    <w:rsid w:val="00575F1F"/>
    <w:rsid w:val="005762CB"/>
    <w:rsid w:val="005809A4"/>
    <w:rsid w:val="00580BB8"/>
    <w:rsid w:val="005825A9"/>
    <w:rsid w:val="00582B8A"/>
    <w:rsid w:val="00582CFF"/>
    <w:rsid w:val="00583214"/>
    <w:rsid w:val="005835B4"/>
    <w:rsid w:val="00585739"/>
    <w:rsid w:val="00585E60"/>
    <w:rsid w:val="005918F5"/>
    <w:rsid w:val="00597E6A"/>
    <w:rsid w:val="005A1E7D"/>
    <w:rsid w:val="005A6A93"/>
    <w:rsid w:val="005A6F4D"/>
    <w:rsid w:val="005B01A6"/>
    <w:rsid w:val="005B0F5C"/>
    <w:rsid w:val="005B2EF6"/>
    <w:rsid w:val="005B3282"/>
    <w:rsid w:val="005B4B94"/>
    <w:rsid w:val="005B72EC"/>
    <w:rsid w:val="005B779C"/>
    <w:rsid w:val="005B7A6C"/>
    <w:rsid w:val="005C1537"/>
    <w:rsid w:val="005C5F53"/>
    <w:rsid w:val="005C68CA"/>
    <w:rsid w:val="005D4715"/>
    <w:rsid w:val="005D5B8D"/>
    <w:rsid w:val="005D7161"/>
    <w:rsid w:val="005E091C"/>
    <w:rsid w:val="005E1FD2"/>
    <w:rsid w:val="005E2F94"/>
    <w:rsid w:val="005E391F"/>
    <w:rsid w:val="005E3FEE"/>
    <w:rsid w:val="005F6FA6"/>
    <w:rsid w:val="005F78E0"/>
    <w:rsid w:val="00600F1E"/>
    <w:rsid w:val="00602A23"/>
    <w:rsid w:val="00602C08"/>
    <w:rsid w:val="00603DBB"/>
    <w:rsid w:val="006045F7"/>
    <w:rsid w:val="006057D0"/>
    <w:rsid w:val="006114D5"/>
    <w:rsid w:val="00612F90"/>
    <w:rsid w:val="00615152"/>
    <w:rsid w:val="006151C0"/>
    <w:rsid w:val="00616DBE"/>
    <w:rsid w:val="00616E78"/>
    <w:rsid w:val="00617E38"/>
    <w:rsid w:val="0062050C"/>
    <w:rsid w:val="00620DB0"/>
    <w:rsid w:val="0062225F"/>
    <w:rsid w:val="006226DA"/>
    <w:rsid w:val="00622DD9"/>
    <w:rsid w:val="006235DD"/>
    <w:rsid w:val="00623BA4"/>
    <w:rsid w:val="0063045E"/>
    <w:rsid w:val="00630C86"/>
    <w:rsid w:val="0063367E"/>
    <w:rsid w:val="0063467C"/>
    <w:rsid w:val="00635606"/>
    <w:rsid w:val="00636C2F"/>
    <w:rsid w:val="0063734E"/>
    <w:rsid w:val="0064008A"/>
    <w:rsid w:val="00641055"/>
    <w:rsid w:val="00642554"/>
    <w:rsid w:val="00643D99"/>
    <w:rsid w:val="0064478F"/>
    <w:rsid w:val="00645014"/>
    <w:rsid w:val="006454F7"/>
    <w:rsid w:val="00645A2E"/>
    <w:rsid w:val="00647E6C"/>
    <w:rsid w:val="00650A9E"/>
    <w:rsid w:val="0065111C"/>
    <w:rsid w:val="00652C1C"/>
    <w:rsid w:val="00652FA8"/>
    <w:rsid w:val="006538A3"/>
    <w:rsid w:val="00653BC5"/>
    <w:rsid w:val="006551F2"/>
    <w:rsid w:val="00660B6B"/>
    <w:rsid w:val="00661285"/>
    <w:rsid w:val="00663581"/>
    <w:rsid w:val="00665DA6"/>
    <w:rsid w:val="00666CAA"/>
    <w:rsid w:val="00671C66"/>
    <w:rsid w:val="00673DFD"/>
    <w:rsid w:val="00674B4C"/>
    <w:rsid w:val="00677C7D"/>
    <w:rsid w:val="00677EF2"/>
    <w:rsid w:val="00680306"/>
    <w:rsid w:val="00680F67"/>
    <w:rsid w:val="006830B3"/>
    <w:rsid w:val="00683475"/>
    <w:rsid w:val="006834A8"/>
    <w:rsid w:val="00683A2C"/>
    <w:rsid w:val="00684512"/>
    <w:rsid w:val="006845F8"/>
    <w:rsid w:val="00684AEF"/>
    <w:rsid w:val="006864D1"/>
    <w:rsid w:val="00687188"/>
    <w:rsid w:val="00687326"/>
    <w:rsid w:val="00687B09"/>
    <w:rsid w:val="006944E5"/>
    <w:rsid w:val="00695254"/>
    <w:rsid w:val="006A0618"/>
    <w:rsid w:val="006A1B5E"/>
    <w:rsid w:val="006A1E66"/>
    <w:rsid w:val="006A2428"/>
    <w:rsid w:val="006A2500"/>
    <w:rsid w:val="006A2643"/>
    <w:rsid w:val="006A45F4"/>
    <w:rsid w:val="006A7802"/>
    <w:rsid w:val="006A7FE4"/>
    <w:rsid w:val="006B2865"/>
    <w:rsid w:val="006B4BA8"/>
    <w:rsid w:val="006B74EC"/>
    <w:rsid w:val="006B77CA"/>
    <w:rsid w:val="006C11A3"/>
    <w:rsid w:val="006C32AC"/>
    <w:rsid w:val="006C3D91"/>
    <w:rsid w:val="006C4CC6"/>
    <w:rsid w:val="006D1E93"/>
    <w:rsid w:val="006D302B"/>
    <w:rsid w:val="006D4B2A"/>
    <w:rsid w:val="006D5635"/>
    <w:rsid w:val="006D6150"/>
    <w:rsid w:val="006D73DF"/>
    <w:rsid w:val="006E2BB5"/>
    <w:rsid w:val="006E5B37"/>
    <w:rsid w:val="006E5E35"/>
    <w:rsid w:val="006E631D"/>
    <w:rsid w:val="006E63B2"/>
    <w:rsid w:val="006E766A"/>
    <w:rsid w:val="006F163A"/>
    <w:rsid w:val="006F4382"/>
    <w:rsid w:val="006F6719"/>
    <w:rsid w:val="00705C9A"/>
    <w:rsid w:val="00706539"/>
    <w:rsid w:val="00707FAD"/>
    <w:rsid w:val="00712562"/>
    <w:rsid w:val="00716653"/>
    <w:rsid w:val="007169D0"/>
    <w:rsid w:val="007217ED"/>
    <w:rsid w:val="00722760"/>
    <w:rsid w:val="007353A5"/>
    <w:rsid w:val="007353C6"/>
    <w:rsid w:val="007367A7"/>
    <w:rsid w:val="00740884"/>
    <w:rsid w:val="00740E9D"/>
    <w:rsid w:val="0074110A"/>
    <w:rsid w:val="00741303"/>
    <w:rsid w:val="00742661"/>
    <w:rsid w:val="007433EC"/>
    <w:rsid w:val="007528FF"/>
    <w:rsid w:val="007547F1"/>
    <w:rsid w:val="00755D7D"/>
    <w:rsid w:val="00760833"/>
    <w:rsid w:val="00760A03"/>
    <w:rsid w:val="00763436"/>
    <w:rsid w:val="007700FE"/>
    <w:rsid w:val="007748C3"/>
    <w:rsid w:val="00775AC2"/>
    <w:rsid w:val="00776A5E"/>
    <w:rsid w:val="00780134"/>
    <w:rsid w:val="007826CE"/>
    <w:rsid w:val="00782AF1"/>
    <w:rsid w:val="007838C2"/>
    <w:rsid w:val="00783DA2"/>
    <w:rsid w:val="007857E2"/>
    <w:rsid w:val="007918AB"/>
    <w:rsid w:val="0079471E"/>
    <w:rsid w:val="00795A54"/>
    <w:rsid w:val="00795E45"/>
    <w:rsid w:val="00796A4B"/>
    <w:rsid w:val="0079711B"/>
    <w:rsid w:val="007A7A46"/>
    <w:rsid w:val="007B1A29"/>
    <w:rsid w:val="007B2B28"/>
    <w:rsid w:val="007B54B1"/>
    <w:rsid w:val="007B5765"/>
    <w:rsid w:val="007B6C61"/>
    <w:rsid w:val="007B6D18"/>
    <w:rsid w:val="007B7D53"/>
    <w:rsid w:val="007C1CFC"/>
    <w:rsid w:val="007C68A2"/>
    <w:rsid w:val="007D05FB"/>
    <w:rsid w:val="007D0602"/>
    <w:rsid w:val="007D08B1"/>
    <w:rsid w:val="007D09AA"/>
    <w:rsid w:val="007D0A4C"/>
    <w:rsid w:val="007D0F18"/>
    <w:rsid w:val="007D1B5B"/>
    <w:rsid w:val="007D460D"/>
    <w:rsid w:val="007D52E3"/>
    <w:rsid w:val="007E098E"/>
    <w:rsid w:val="007E0C47"/>
    <w:rsid w:val="007E0C6B"/>
    <w:rsid w:val="007E37FE"/>
    <w:rsid w:val="007E4858"/>
    <w:rsid w:val="007E4F4B"/>
    <w:rsid w:val="007E73C4"/>
    <w:rsid w:val="007E73E0"/>
    <w:rsid w:val="007F29B0"/>
    <w:rsid w:val="007F2F45"/>
    <w:rsid w:val="007F3217"/>
    <w:rsid w:val="007F3D8C"/>
    <w:rsid w:val="007F4D98"/>
    <w:rsid w:val="007F5596"/>
    <w:rsid w:val="007F6271"/>
    <w:rsid w:val="00800D97"/>
    <w:rsid w:val="00802BEB"/>
    <w:rsid w:val="00804AF8"/>
    <w:rsid w:val="00804CF4"/>
    <w:rsid w:val="008063CE"/>
    <w:rsid w:val="00807B33"/>
    <w:rsid w:val="00812B5C"/>
    <w:rsid w:val="008139D3"/>
    <w:rsid w:val="00814E18"/>
    <w:rsid w:val="0081559E"/>
    <w:rsid w:val="00821FE7"/>
    <w:rsid w:val="00822881"/>
    <w:rsid w:val="008248DB"/>
    <w:rsid w:val="00825602"/>
    <w:rsid w:val="00830545"/>
    <w:rsid w:val="008317E1"/>
    <w:rsid w:val="00833E60"/>
    <w:rsid w:val="00835AF5"/>
    <w:rsid w:val="0083608C"/>
    <w:rsid w:val="008429A0"/>
    <w:rsid w:val="008437F7"/>
    <w:rsid w:val="008456FF"/>
    <w:rsid w:val="00850579"/>
    <w:rsid w:val="008505A0"/>
    <w:rsid w:val="008522F1"/>
    <w:rsid w:val="00852820"/>
    <w:rsid w:val="008539F9"/>
    <w:rsid w:val="00854ECC"/>
    <w:rsid w:val="008555EA"/>
    <w:rsid w:val="008617CB"/>
    <w:rsid w:val="00861A6A"/>
    <w:rsid w:val="00863768"/>
    <w:rsid w:val="008649FA"/>
    <w:rsid w:val="0086525C"/>
    <w:rsid w:val="00865337"/>
    <w:rsid w:val="008653FE"/>
    <w:rsid w:val="00865572"/>
    <w:rsid w:val="00865D51"/>
    <w:rsid w:val="00866880"/>
    <w:rsid w:val="00866B92"/>
    <w:rsid w:val="0087052B"/>
    <w:rsid w:val="008745C7"/>
    <w:rsid w:val="00874897"/>
    <w:rsid w:val="00874978"/>
    <w:rsid w:val="00880061"/>
    <w:rsid w:val="008805E6"/>
    <w:rsid w:val="0088139B"/>
    <w:rsid w:val="00881987"/>
    <w:rsid w:val="0088268B"/>
    <w:rsid w:val="00884669"/>
    <w:rsid w:val="0088599B"/>
    <w:rsid w:val="00894729"/>
    <w:rsid w:val="008958C6"/>
    <w:rsid w:val="00895E07"/>
    <w:rsid w:val="00896306"/>
    <w:rsid w:val="008A0EBA"/>
    <w:rsid w:val="008A1AF9"/>
    <w:rsid w:val="008A1D83"/>
    <w:rsid w:val="008A4285"/>
    <w:rsid w:val="008B4318"/>
    <w:rsid w:val="008B4DCB"/>
    <w:rsid w:val="008B5B6A"/>
    <w:rsid w:val="008B731E"/>
    <w:rsid w:val="008B7FD8"/>
    <w:rsid w:val="008C299D"/>
    <w:rsid w:val="008C7C7F"/>
    <w:rsid w:val="008D1093"/>
    <w:rsid w:val="008D2166"/>
    <w:rsid w:val="008D5B1B"/>
    <w:rsid w:val="008D5B36"/>
    <w:rsid w:val="008D7048"/>
    <w:rsid w:val="008D734B"/>
    <w:rsid w:val="008E2997"/>
    <w:rsid w:val="008E316D"/>
    <w:rsid w:val="008E38C5"/>
    <w:rsid w:val="008E50FF"/>
    <w:rsid w:val="008E5198"/>
    <w:rsid w:val="008E6C75"/>
    <w:rsid w:val="008F0EE5"/>
    <w:rsid w:val="008F376B"/>
    <w:rsid w:val="008F3CF8"/>
    <w:rsid w:val="008F419F"/>
    <w:rsid w:val="008F5EBF"/>
    <w:rsid w:val="008F7950"/>
    <w:rsid w:val="008F7BD8"/>
    <w:rsid w:val="00902F95"/>
    <w:rsid w:val="00903C16"/>
    <w:rsid w:val="00904F7C"/>
    <w:rsid w:val="00906033"/>
    <w:rsid w:val="0090636C"/>
    <w:rsid w:val="00906B9D"/>
    <w:rsid w:val="0091370D"/>
    <w:rsid w:val="00916005"/>
    <w:rsid w:val="00921AF0"/>
    <w:rsid w:val="0092638D"/>
    <w:rsid w:val="00927C95"/>
    <w:rsid w:val="0093096D"/>
    <w:rsid w:val="00930B88"/>
    <w:rsid w:val="009311BB"/>
    <w:rsid w:val="009328D1"/>
    <w:rsid w:val="0093392C"/>
    <w:rsid w:val="0093688D"/>
    <w:rsid w:val="00936B8E"/>
    <w:rsid w:val="00940197"/>
    <w:rsid w:val="009413E5"/>
    <w:rsid w:val="00943FDF"/>
    <w:rsid w:val="009443DC"/>
    <w:rsid w:val="009468DB"/>
    <w:rsid w:val="009500C5"/>
    <w:rsid w:val="00952603"/>
    <w:rsid w:val="00953EAA"/>
    <w:rsid w:val="00955353"/>
    <w:rsid w:val="009558F8"/>
    <w:rsid w:val="00955F98"/>
    <w:rsid w:val="00955FFA"/>
    <w:rsid w:val="00961FD0"/>
    <w:rsid w:val="009632A5"/>
    <w:rsid w:val="009637C6"/>
    <w:rsid w:val="009715BD"/>
    <w:rsid w:val="00974E41"/>
    <w:rsid w:val="00975657"/>
    <w:rsid w:val="009760E3"/>
    <w:rsid w:val="0098043C"/>
    <w:rsid w:val="009817CE"/>
    <w:rsid w:val="00986566"/>
    <w:rsid w:val="00990F02"/>
    <w:rsid w:val="0099127B"/>
    <w:rsid w:val="0099215F"/>
    <w:rsid w:val="00994FA6"/>
    <w:rsid w:val="0099646E"/>
    <w:rsid w:val="0099672E"/>
    <w:rsid w:val="00997BEE"/>
    <w:rsid w:val="009A1D31"/>
    <w:rsid w:val="009A24C9"/>
    <w:rsid w:val="009A4E32"/>
    <w:rsid w:val="009B1D4F"/>
    <w:rsid w:val="009B36E3"/>
    <w:rsid w:val="009B3D57"/>
    <w:rsid w:val="009B3DBA"/>
    <w:rsid w:val="009B477C"/>
    <w:rsid w:val="009B6A0A"/>
    <w:rsid w:val="009B6B9C"/>
    <w:rsid w:val="009B7CA3"/>
    <w:rsid w:val="009C1F85"/>
    <w:rsid w:val="009C57D1"/>
    <w:rsid w:val="009C5BE7"/>
    <w:rsid w:val="009C6090"/>
    <w:rsid w:val="009C632D"/>
    <w:rsid w:val="009C7468"/>
    <w:rsid w:val="009C7472"/>
    <w:rsid w:val="009C77B0"/>
    <w:rsid w:val="009C78D3"/>
    <w:rsid w:val="009C7A18"/>
    <w:rsid w:val="009D22F9"/>
    <w:rsid w:val="009D4BED"/>
    <w:rsid w:val="009D612B"/>
    <w:rsid w:val="009D77FB"/>
    <w:rsid w:val="009E0D3B"/>
    <w:rsid w:val="009E0E52"/>
    <w:rsid w:val="009E5131"/>
    <w:rsid w:val="009F16D5"/>
    <w:rsid w:val="009F27DD"/>
    <w:rsid w:val="009F2A93"/>
    <w:rsid w:val="009F764F"/>
    <w:rsid w:val="00A01BA9"/>
    <w:rsid w:val="00A03D80"/>
    <w:rsid w:val="00A079F7"/>
    <w:rsid w:val="00A14B3A"/>
    <w:rsid w:val="00A17436"/>
    <w:rsid w:val="00A17917"/>
    <w:rsid w:val="00A17FFD"/>
    <w:rsid w:val="00A30F42"/>
    <w:rsid w:val="00A31DF3"/>
    <w:rsid w:val="00A323B5"/>
    <w:rsid w:val="00A33138"/>
    <w:rsid w:val="00A3732A"/>
    <w:rsid w:val="00A37438"/>
    <w:rsid w:val="00A434EC"/>
    <w:rsid w:val="00A4354D"/>
    <w:rsid w:val="00A45455"/>
    <w:rsid w:val="00A4669F"/>
    <w:rsid w:val="00A470F4"/>
    <w:rsid w:val="00A50A37"/>
    <w:rsid w:val="00A51F36"/>
    <w:rsid w:val="00A55BAB"/>
    <w:rsid w:val="00A55C3B"/>
    <w:rsid w:val="00A56B7B"/>
    <w:rsid w:val="00A60579"/>
    <w:rsid w:val="00A61A8C"/>
    <w:rsid w:val="00A636E4"/>
    <w:rsid w:val="00A663FF"/>
    <w:rsid w:val="00A73FA8"/>
    <w:rsid w:val="00A75A7C"/>
    <w:rsid w:val="00A80E97"/>
    <w:rsid w:val="00A834F3"/>
    <w:rsid w:val="00A916DD"/>
    <w:rsid w:val="00A95204"/>
    <w:rsid w:val="00A9563B"/>
    <w:rsid w:val="00A9566E"/>
    <w:rsid w:val="00AA07FD"/>
    <w:rsid w:val="00AA0B11"/>
    <w:rsid w:val="00AA2122"/>
    <w:rsid w:val="00AA2C2A"/>
    <w:rsid w:val="00AA5DE6"/>
    <w:rsid w:val="00AA6B9F"/>
    <w:rsid w:val="00AB1683"/>
    <w:rsid w:val="00AB1736"/>
    <w:rsid w:val="00AB55C5"/>
    <w:rsid w:val="00AC034B"/>
    <w:rsid w:val="00AC0E39"/>
    <w:rsid w:val="00AC2D1A"/>
    <w:rsid w:val="00AC583E"/>
    <w:rsid w:val="00AD0CBA"/>
    <w:rsid w:val="00AD22AF"/>
    <w:rsid w:val="00AD3A4D"/>
    <w:rsid w:val="00AD4C65"/>
    <w:rsid w:val="00AD4DA7"/>
    <w:rsid w:val="00AD5EB6"/>
    <w:rsid w:val="00AD68A4"/>
    <w:rsid w:val="00AD716B"/>
    <w:rsid w:val="00AD7FB3"/>
    <w:rsid w:val="00AE03C5"/>
    <w:rsid w:val="00AE250C"/>
    <w:rsid w:val="00AE4400"/>
    <w:rsid w:val="00AE5D35"/>
    <w:rsid w:val="00AE6F40"/>
    <w:rsid w:val="00AF57A0"/>
    <w:rsid w:val="00AF732E"/>
    <w:rsid w:val="00AF762A"/>
    <w:rsid w:val="00AF7E72"/>
    <w:rsid w:val="00B0032D"/>
    <w:rsid w:val="00B0095C"/>
    <w:rsid w:val="00B01018"/>
    <w:rsid w:val="00B01B21"/>
    <w:rsid w:val="00B0747B"/>
    <w:rsid w:val="00B100DC"/>
    <w:rsid w:val="00B1034C"/>
    <w:rsid w:val="00B122C1"/>
    <w:rsid w:val="00B1565A"/>
    <w:rsid w:val="00B20235"/>
    <w:rsid w:val="00B25B92"/>
    <w:rsid w:val="00B25F2B"/>
    <w:rsid w:val="00B26F1B"/>
    <w:rsid w:val="00B27793"/>
    <w:rsid w:val="00B312D9"/>
    <w:rsid w:val="00B4171D"/>
    <w:rsid w:val="00B41868"/>
    <w:rsid w:val="00B41BCE"/>
    <w:rsid w:val="00B443A6"/>
    <w:rsid w:val="00B4711C"/>
    <w:rsid w:val="00B50281"/>
    <w:rsid w:val="00B52B99"/>
    <w:rsid w:val="00B535AE"/>
    <w:rsid w:val="00B536B8"/>
    <w:rsid w:val="00B542CD"/>
    <w:rsid w:val="00B55C4C"/>
    <w:rsid w:val="00B56B06"/>
    <w:rsid w:val="00B57EB5"/>
    <w:rsid w:val="00B626E1"/>
    <w:rsid w:val="00B64E2D"/>
    <w:rsid w:val="00B665CB"/>
    <w:rsid w:val="00B70C86"/>
    <w:rsid w:val="00B73B5F"/>
    <w:rsid w:val="00B805EB"/>
    <w:rsid w:val="00B81942"/>
    <w:rsid w:val="00B82D42"/>
    <w:rsid w:val="00B84DA2"/>
    <w:rsid w:val="00B8632A"/>
    <w:rsid w:val="00B86B60"/>
    <w:rsid w:val="00B87E16"/>
    <w:rsid w:val="00B91FA4"/>
    <w:rsid w:val="00B9478E"/>
    <w:rsid w:val="00BA18DD"/>
    <w:rsid w:val="00BA216E"/>
    <w:rsid w:val="00BA5A9C"/>
    <w:rsid w:val="00BA6777"/>
    <w:rsid w:val="00BB02F3"/>
    <w:rsid w:val="00BB0CE5"/>
    <w:rsid w:val="00BB11A3"/>
    <w:rsid w:val="00BB3062"/>
    <w:rsid w:val="00BB3DDF"/>
    <w:rsid w:val="00BB40E9"/>
    <w:rsid w:val="00BB518F"/>
    <w:rsid w:val="00BB5CD2"/>
    <w:rsid w:val="00BB6731"/>
    <w:rsid w:val="00BB6855"/>
    <w:rsid w:val="00BC0602"/>
    <w:rsid w:val="00BC183F"/>
    <w:rsid w:val="00BC4279"/>
    <w:rsid w:val="00BC6589"/>
    <w:rsid w:val="00BC7133"/>
    <w:rsid w:val="00BD0004"/>
    <w:rsid w:val="00BD5ADB"/>
    <w:rsid w:val="00BD5B09"/>
    <w:rsid w:val="00BE04CC"/>
    <w:rsid w:val="00BE19C2"/>
    <w:rsid w:val="00BE1AAD"/>
    <w:rsid w:val="00BE36FC"/>
    <w:rsid w:val="00BE3864"/>
    <w:rsid w:val="00BE4488"/>
    <w:rsid w:val="00BF01A8"/>
    <w:rsid w:val="00BF1F7B"/>
    <w:rsid w:val="00BF3ECF"/>
    <w:rsid w:val="00BF5853"/>
    <w:rsid w:val="00BF68A4"/>
    <w:rsid w:val="00C00005"/>
    <w:rsid w:val="00C002A5"/>
    <w:rsid w:val="00C007AF"/>
    <w:rsid w:val="00C03524"/>
    <w:rsid w:val="00C047F4"/>
    <w:rsid w:val="00C04D2A"/>
    <w:rsid w:val="00C05CAA"/>
    <w:rsid w:val="00C0685D"/>
    <w:rsid w:val="00C11986"/>
    <w:rsid w:val="00C15B41"/>
    <w:rsid w:val="00C17E16"/>
    <w:rsid w:val="00C200D2"/>
    <w:rsid w:val="00C2540B"/>
    <w:rsid w:val="00C3362F"/>
    <w:rsid w:val="00C336C2"/>
    <w:rsid w:val="00C34F49"/>
    <w:rsid w:val="00C366FA"/>
    <w:rsid w:val="00C3708F"/>
    <w:rsid w:val="00C377B9"/>
    <w:rsid w:val="00C42F47"/>
    <w:rsid w:val="00C46507"/>
    <w:rsid w:val="00C472DC"/>
    <w:rsid w:val="00C51D89"/>
    <w:rsid w:val="00C52919"/>
    <w:rsid w:val="00C52F33"/>
    <w:rsid w:val="00C53C6B"/>
    <w:rsid w:val="00C57FCC"/>
    <w:rsid w:val="00C627AA"/>
    <w:rsid w:val="00C64DBD"/>
    <w:rsid w:val="00C651E1"/>
    <w:rsid w:val="00C66782"/>
    <w:rsid w:val="00C67392"/>
    <w:rsid w:val="00C70995"/>
    <w:rsid w:val="00C76C1B"/>
    <w:rsid w:val="00C77597"/>
    <w:rsid w:val="00C80D27"/>
    <w:rsid w:val="00C83D89"/>
    <w:rsid w:val="00C843A7"/>
    <w:rsid w:val="00C8545A"/>
    <w:rsid w:val="00C86215"/>
    <w:rsid w:val="00C86290"/>
    <w:rsid w:val="00C86A3C"/>
    <w:rsid w:val="00C87506"/>
    <w:rsid w:val="00C876DA"/>
    <w:rsid w:val="00C8784B"/>
    <w:rsid w:val="00C878EB"/>
    <w:rsid w:val="00C879EC"/>
    <w:rsid w:val="00C92F1F"/>
    <w:rsid w:val="00C93AA7"/>
    <w:rsid w:val="00C979D0"/>
    <w:rsid w:val="00CA049A"/>
    <w:rsid w:val="00CA1DFB"/>
    <w:rsid w:val="00CA4AF3"/>
    <w:rsid w:val="00CA4B79"/>
    <w:rsid w:val="00CA586C"/>
    <w:rsid w:val="00CA6604"/>
    <w:rsid w:val="00CA70BB"/>
    <w:rsid w:val="00CB066F"/>
    <w:rsid w:val="00CB0C24"/>
    <w:rsid w:val="00CB1963"/>
    <w:rsid w:val="00CB1D54"/>
    <w:rsid w:val="00CB2481"/>
    <w:rsid w:val="00CB315C"/>
    <w:rsid w:val="00CB3AE9"/>
    <w:rsid w:val="00CB657E"/>
    <w:rsid w:val="00CB65D0"/>
    <w:rsid w:val="00CB6EC3"/>
    <w:rsid w:val="00CB76E0"/>
    <w:rsid w:val="00CB77A1"/>
    <w:rsid w:val="00CB78C8"/>
    <w:rsid w:val="00CC1AA0"/>
    <w:rsid w:val="00CC2E37"/>
    <w:rsid w:val="00CC302B"/>
    <w:rsid w:val="00CC3235"/>
    <w:rsid w:val="00CC43B3"/>
    <w:rsid w:val="00CC51F7"/>
    <w:rsid w:val="00CC692B"/>
    <w:rsid w:val="00CC74D3"/>
    <w:rsid w:val="00CD0729"/>
    <w:rsid w:val="00CD1A5B"/>
    <w:rsid w:val="00CD3F55"/>
    <w:rsid w:val="00CD3F99"/>
    <w:rsid w:val="00CD4CDB"/>
    <w:rsid w:val="00CD5592"/>
    <w:rsid w:val="00CD66C0"/>
    <w:rsid w:val="00CD78DC"/>
    <w:rsid w:val="00CE1085"/>
    <w:rsid w:val="00CE52F4"/>
    <w:rsid w:val="00CE6850"/>
    <w:rsid w:val="00CE7E54"/>
    <w:rsid w:val="00CF2F14"/>
    <w:rsid w:val="00CF4B56"/>
    <w:rsid w:val="00CF513D"/>
    <w:rsid w:val="00D00772"/>
    <w:rsid w:val="00D0140C"/>
    <w:rsid w:val="00D02E52"/>
    <w:rsid w:val="00D03E79"/>
    <w:rsid w:val="00D048D9"/>
    <w:rsid w:val="00D059A5"/>
    <w:rsid w:val="00D05B6A"/>
    <w:rsid w:val="00D111C3"/>
    <w:rsid w:val="00D14021"/>
    <w:rsid w:val="00D1463A"/>
    <w:rsid w:val="00D15D2B"/>
    <w:rsid w:val="00D17637"/>
    <w:rsid w:val="00D20C04"/>
    <w:rsid w:val="00D217A8"/>
    <w:rsid w:val="00D2237A"/>
    <w:rsid w:val="00D22647"/>
    <w:rsid w:val="00D23B0E"/>
    <w:rsid w:val="00D23B49"/>
    <w:rsid w:val="00D2679F"/>
    <w:rsid w:val="00D26D79"/>
    <w:rsid w:val="00D30901"/>
    <w:rsid w:val="00D312F8"/>
    <w:rsid w:val="00D334E7"/>
    <w:rsid w:val="00D35361"/>
    <w:rsid w:val="00D35A4F"/>
    <w:rsid w:val="00D369CB"/>
    <w:rsid w:val="00D40417"/>
    <w:rsid w:val="00D41815"/>
    <w:rsid w:val="00D41CD8"/>
    <w:rsid w:val="00D43E77"/>
    <w:rsid w:val="00D46B6C"/>
    <w:rsid w:val="00D46C49"/>
    <w:rsid w:val="00D46EAE"/>
    <w:rsid w:val="00D47604"/>
    <w:rsid w:val="00D47B0D"/>
    <w:rsid w:val="00D5048B"/>
    <w:rsid w:val="00D52D9F"/>
    <w:rsid w:val="00D55E29"/>
    <w:rsid w:val="00D5753D"/>
    <w:rsid w:val="00D575F4"/>
    <w:rsid w:val="00D60860"/>
    <w:rsid w:val="00D609CB"/>
    <w:rsid w:val="00D60FB9"/>
    <w:rsid w:val="00D61659"/>
    <w:rsid w:val="00D62C19"/>
    <w:rsid w:val="00D646D9"/>
    <w:rsid w:val="00D65388"/>
    <w:rsid w:val="00D65E04"/>
    <w:rsid w:val="00D705DE"/>
    <w:rsid w:val="00D709BE"/>
    <w:rsid w:val="00D73241"/>
    <w:rsid w:val="00D73398"/>
    <w:rsid w:val="00D73709"/>
    <w:rsid w:val="00D73B1A"/>
    <w:rsid w:val="00D742E7"/>
    <w:rsid w:val="00D75AB7"/>
    <w:rsid w:val="00D80E49"/>
    <w:rsid w:val="00D81AE2"/>
    <w:rsid w:val="00D81B8A"/>
    <w:rsid w:val="00D82C96"/>
    <w:rsid w:val="00D8649D"/>
    <w:rsid w:val="00D86985"/>
    <w:rsid w:val="00D86CE1"/>
    <w:rsid w:val="00D90208"/>
    <w:rsid w:val="00D90AFB"/>
    <w:rsid w:val="00D91ADA"/>
    <w:rsid w:val="00D95014"/>
    <w:rsid w:val="00D961B7"/>
    <w:rsid w:val="00D96508"/>
    <w:rsid w:val="00D9654C"/>
    <w:rsid w:val="00D97F41"/>
    <w:rsid w:val="00DA1B69"/>
    <w:rsid w:val="00DA2EAB"/>
    <w:rsid w:val="00DA2F9D"/>
    <w:rsid w:val="00DA30E7"/>
    <w:rsid w:val="00DA5612"/>
    <w:rsid w:val="00DA5862"/>
    <w:rsid w:val="00DA759F"/>
    <w:rsid w:val="00DA7DBA"/>
    <w:rsid w:val="00DB32DD"/>
    <w:rsid w:val="00DB4D0E"/>
    <w:rsid w:val="00DB6156"/>
    <w:rsid w:val="00DC5A84"/>
    <w:rsid w:val="00DC6EB5"/>
    <w:rsid w:val="00DD1BD1"/>
    <w:rsid w:val="00DD3352"/>
    <w:rsid w:val="00DD5527"/>
    <w:rsid w:val="00DD7CD0"/>
    <w:rsid w:val="00DE11E2"/>
    <w:rsid w:val="00DE6F41"/>
    <w:rsid w:val="00DF2ED8"/>
    <w:rsid w:val="00DF541B"/>
    <w:rsid w:val="00DF690B"/>
    <w:rsid w:val="00DF7FEC"/>
    <w:rsid w:val="00E0118F"/>
    <w:rsid w:val="00E01917"/>
    <w:rsid w:val="00E01950"/>
    <w:rsid w:val="00E01C6A"/>
    <w:rsid w:val="00E02D90"/>
    <w:rsid w:val="00E02ED4"/>
    <w:rsid w:val="00E039A6"/>
    <w:rsid w:val="00E064A9"/>
    <w:rsid w:val="00E076B3"/>
    <w:rsid w:val="00E108D5"/>
    <w:rsid w:val="00E113B7"/>
    <w:rsid w:val="00E1153E"/>
    <w:rsid w:val="00E1304B"/>
    <w:rsid w:val="00E13659"/>
    <w:rsid w:val="00E14701"/>
    <w:rsid w:val="00E14E2D"/>
    <w:rsid w:val="00E161D8"/>
    <w:rsid w:val="00E17744"/>
    <w:rsid w:val="00E17D3A"/>
    <w:rsid w:val="00E20EAC"/>
    <w:rsid w:val="00E22C4C"/>
    <w:rsid w:val="00E2314A"/>
    <w:rsid w:val="00E2393B"/>
    <w:rsid w:val="00E24739"/>
    <w:rsid w:val="00E25D8E"/>
    <w:rsid w:val="00E25FBE"/>
    <w:rsid w:val="00E27396"/>
    <w:rsid w:val="00E3066F"/>
    <w:rsid w:val="00E314AF"/>
    <w:rsid w:val="00E31951"/>
    <w:rsid w:val="00E32899"/>
    <w:rsid w:val="00E338A0"/>
    <w:rsid w:val="00E3673E"/>
    <w:rsid w:val="00E37305"/>
    <w:rsid w:val="00E3792E"/>
    <w:rsid w:val="00E41E47"/>
    <w:rsid w:val="00E43A4A"/>
    <w:rsid w:val="00E45542"/>
    <w:rsid w:val="00E459B9"/>
    <w:rsid w:val="00E46617"/>
    <w:rsid w:val="00E474C4"/>
    <w:rsid w:val="00E515E1"/>
    <w:rsid w:val="00E51DE4"/>
    <w:rsid w:val="00E52A88"/>
    <w:rsid w:val="00E53E6D"/>
    <w:rsid w:val="00E54C7A"/>
    <w:rsid w:val="00E55EB1"/>
    <w:rsid w:val="00E62F1B"/>
    <w:rsid w:val="00E646A6"/>
    <w:rsid w:val="00E66D30"/>
    <w:rsid w:val="00E6763D"/>
    <w:rsid w:val="00E67E59"/>
    <w:rsid w:val="00E704DF"/>
    <w:rsid w:val="00E723B2"/>
    <w:rsid w:val="00E73FC2"/>
    <w:rsid w:val="00E74E0F"/>
    <w:rsid w:val="00E777BD"/>
    <w:rsid w:val="00E83A7E"/>
    <w:rsid w:val="00E8558A"/>
    <w:rsid w:val="00E86748"/>
    <w:rsid w:val="00E9044B"/>
    <w:rsid w:val="00E91B62"/>
    <w:rsid w:val="00E91E7B"/>
    <w:rsid w:val="00E92986"/>
    <w:rsid w:val="00E94D03"/>
    <w:rsid w:val="00E95B91"/>
    <w:rsid w:val="00E961FF"/>
    <w:rsid w:val="00E97A76"/>
    <w:rsid w:val="00E97C16"/>
    <w:rsid w:val="00EA05EE"/>
    <w:rsid w:val="00EA2993"/>
    <w:rsid w:val="00EA4263"/>
    <w:rsid w:val="00EA49FC"/>
    <w:rsid w:val="00EB0DFF"/>
    <w:rsid w:val="00EB1F7B"/>
    <w:rsid w:val="00EB320A"/>
    <w:rsid w:val="00EB5021"/>
    <w:rsid w:val="00EB5027"/>
    <w:rsid w:val="00EB5872"/>
    <w:rsid w:val="00EB5CBE"/>
    <w:rsid w:val="00EB7425"/>
    <w:rsid w:val="00EB7F10"/>
    <w:rsid w:val="00EC0384"/>
    <w:rsid w:val="00EC291F"/>
    <w:rsid w:val="00EC348A"/>
    <w:rsid w:val="00EC4E44"/>
    <w:rsid w:val="00ED09AD"/>
    <w:rsid w:val="00ED0F13"/>
    <w:rsid w:val="00ED1221"/>
    <w:rsid w:val="00ED1FB5"/>
    <w:rsid w:val="00ED2A2B"/>
    <w:rsid w:val="00ED6F25"/>
    <w:rsid w:val="00ED73CE"/>
    <w:rsid w:val="00ED7B09"/>
    <w:rsid w:val="00EE19DC"/>
    <w:rsid w:val="00EE2C02"/>
    <w:rsid w:val="00EE3474"/>
    <w:rsid w:val="00EE384F"/>
    <w:rsid w:val="00EE3C15"/>
    <w:rsid w:val="00EF0EBA"/>
    <w:rsid w:val="00EF0F67"/>
    <w:rsid w:val="00EF1A2A"/>
    <w:rsid w:val="00EF1CDF"/>
    <w:rsid w:val="00EF462F"/>
    <w:rsid w:val="00EF5E5E"/>
    <w:rsid w:val="00F003C1"/>
    <w:rsid w:val="00F031A4"/>
    <w:rsid w:val="00F0334D"/>
    <w:rsid w:val="00F0471C"/>
    <w:rsid w:val="00F04F70"/>
    <w:rsid w:val="00F064DE"/>
    <w:rsid w:val="00F06F46"/>
    <w:rsid w:val="00F07211"/>
    <w:rsid w:val="00F11720"/>
    <w:rsid w:val="00F123B5"/>
    <w:rsid w:val="00F14D0F"/>
    <w:rsid w:val="00F17342"/>
    <w:rsid w:val="00F177E7"/>
    <w:rsid w:val="00F20346"/>
    <w:rsid w:val="00F223DB"/>
    <w:rsid w:val="00F22A1E"/>
    <w:rsid w:val="00F23565"/>
    <w:rsid w:val="00F23F49"/>
    <w:rsid w:val="00F25E1F"/>
    <w:rsid w:val="00F317A7"/>
    <w:rsid w:val="00F37403"/>
    <w:rsid w:val="00F37D8E"/>
    <w:rsid w:val="00F4059F"/>
    <w:rsid w:val="00F40D0B"/>
    <w:rsid w:val="00F417D6"/>
    <w:rsid w:val="00F44C36"/>
    <w:rsid w:val="00F46AA1"/>
    <w:rsid w:val="00F4746E"/>
    <w:rsid w:val="00F47AFC"/>
    <w:rsid w:val="00F47F0D"/>
    <w:rsid w:val="00F52197"/>
    <w:rsid w:val="00F546DA"/>
    <w:rsid w:val="00F558B3"/>
    <w:rsid w:val="00F55F5D"/>
    <w:rsid w:val="00F62032"/>
    <w:rsid w:val="00F621B1"/>
    <w:rsid w:val="00F64C5D"/>
    <w:rsid w:val="00F65F12"/>
    <w:rsid w:val="00F70204"/>
    <w:rsid w:val="00F71FD6"/>
    <w:rsid w:val="00F737B7"/>
    <w:rsid w:val="00F74FF5"/>
    <w:rsid w:val="00F771BE"/>
    <w:rsid w:val="00F800EF"/>
    <w:rsid w:val="00F811E3"/>
    <w:rsid w:val="00F82BF7"/>
    <w:rsid w:val="00F85E6A"/>
    <w:rsid w:val="00F87D98"/>
    <w:rsid w:val="00F92907"/>
    <w:rsid w:val="00F95686"/>
    <w:rsid w:val="00FA03E9"/>
    <w:rsid w:val="00FA3521"/>
    <w:rsid w:val="00FA6346"/>
    <w:rsid w:val="00FB4171"/>
    <w:rsid w:val="00FB4C7A"/>
    <w:rsid w:val="00FB5896"/>
    <w:rsid w:val="00FB7A6A"/>
    <w:rsid w:val="00FC1773"/>
    <w:rsid w:val="00FC2D07"/>
    <w:rsid w:val="00FC705B"/>
    <w:rsid w:val="00FC79A3"/>
    <w:rsid w:val="00FD1047"/>
    <w:rsid w:val="00FD2761"/>
    <w:rsid w:val="00FD2B97"/>
    <w:rsid w:val="00FD5D2D"/>
    <w:rsid w:val="00FD6633"/>
    <w:rsid w:val="00FD7CF2"/>
    <w:rsid w:val="00FD7D1C"/>
    <w:rsid w:val="00FE0586"/>
    <w:rsid w:val="00FE0D5D"/>
    <w:rsid w:val="00FE2D4C"/>
    <w:rsid w:val="00FE63A2"/>
    <w:rsid w:val="00FE6FBA"/>
    <w:rsid w:val="00FF110E"/>
    <w:rsid w:val="00FF114B"/>
    <w:rsid w:val="00FF1366"/>
    <w:rsid w:val="00FF2A47"/>
    <w:rsid w:val="00FF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E7D2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E7D2D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E7D2D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E7D2D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E7D2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qFormat/>
    <w:locked/>
    <w:rsid w:val="0029176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D0602"/>
    <w:pPr>
      <w:spacing w:before="240" w:after="60"/>
      <w:outlineLvl w:val="5"/>
    </w:pPr>
    <w:rPr>
      <w:rFonts w:ascii="Calibri" w:hAnsi="Calibri"/>
      <w:b/>
      <w:bCs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locked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locked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locked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locked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Cambria"/>
    </w:rPr>
  </w:style>
  <w:style w:type="paragraph" w:customStyle="1" w:styleId="11">
    <w:name w:val="1"/>
    <w:basedOn w:val="a"/>
    <w:uiPriority w:val="99"/>
    <w:rsid w:val="000C702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pPr>
      <w:spacing w:line="360" w:lineRule="exact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sz w:val="20"/>
      <w:szCs w:val="20"/>
    </w:rPr>
  </w:style>
  <w:style w:type="paragraph" w:customStyle="1" w:styleId="ConsPlusNormal">
    <w:name w:val="ConsPlusNormal"/>
    <w:link w:val="ConsPlusNormal0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6">
    <w:name w:val="Название Знак"/>
    <w:link w:val="a5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Pr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Pr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spacing w:after="160" w:line="240" w:lineRule="exact"/>
    </w:pPr>
    <w:rPr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</w:p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</w:p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</w:p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</w:style>
  <w:style w:type="character" w:customStyle="1" w:styleId="FontStyle37">
    <w:name w:val="Font Style37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D46C49"/>
    <w:pPr>
      <w:spacing w:after="120" w:line="480" w:lineRule="auto"/>
      <w:ind w:left="360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link w:val="ad"/>
    <w:uiPriority w:val="99"/>
    <w:locked/>
    <w:rsid w:val="000D4AF7"/>
    <w:rPr>
      <w:sz w:val="24"/>
      <w:szCs w:val="24"/>
      <w:lang w:val="ru-RU" w:eastAsia="ru-RU"/>
    </w:rPr>
  </w:style>
  <w:style w:type="character" w:customStyle="1" w:styleId="af">
    <w:name w:val="Обычный (веб) Знак"/>
    <w:link w:val="af0"/>
    <w:uiPriority w:val="99"/>
    <w:locked/>
    <w:rsid w:val="000D4AF7"/>
    <w:rPr>
      <w:sz w:val="24"/>
      <w:szCs w:val="24"/>
      <w:lang w:val="ru-RU" w:eastAsia="ru-RU"/>
    </w:rPr>
  </w:style>
  <w:style w:type="paragraph" w:styleId="af0">
    <w:name w:val="Normal (Web)"/>
    <w:basedOn w:val="a"/>
    <w:link w:val="af"/>
    <w:uiPriority w:val="99"/>
    <w:rsid w:val="00245DFB"/>
    <w:pPr>
      <w:spacing w:before="100" w:beforeAutospacing="1" w:after="100" w:afterAutospacing="1"/>
    </w:pPr>
  </w:style>
  <w:style w:type="character" w:styleId="af1">
    <w:name w:val="page number"/>
    <w:uiPriority w:val="99"/>
    <w:rsid w:val="00C53C6B"/>
  </w:style>
  <w:style w:type="paragraph" w:styleId="af2">
    <w:name w:val="footer"/>
    <w:basedOn w:val="a"/>
    <w:link w:val="af3"/>
    <w:uiPriority w:val="99"/>
    <w:rsid w:val="00C53C6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semiHidden/>
    <w:locked/>
    <w:rPr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4">
    <w:name w:val="Strong"/>
    <w:uiPriority w:val="99"/>
    <w:qFormat/>
    <w:rsid w:val="00AF732E"/>
    <w:rPr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5">
    <w:name w:val="Знак"/>
    <w:basedOn w:val="a"/>
    <w:next w:val="a"/>
    <w:uiPriority w:val="99"/>
    <w:semiHidden/>
    <w:rsid w:val="00245DFB"/>
    <w:pPr>
      <w:spacing w:after="160" w:line="240" w:lineRule="exact"/>
    </w:pPr>
    <w:rPr>
      <w:rFonts w:cs="Arial"/>
      <w:lang w:val="en-US" w:eastAsia="en-US"/>
    </w:rPr>
  </w:style>
  <w:style w:type="paragraph" w:customStyle="1" w:styleId="Heading">
    <w:name w:val="Heading"/>
    <w:uiPriority w:val="99"/>
    <w:rsid w:val="000D4AF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6">
    <w:name w:val="Document Map"/>
    <w:basedOn w:val="a"/>
    <w:link w:val="af7"/>
    <w:uiPriority w:val="99"/>
    <w:semiHidden/>
    <w:rsid w:val="001E0C2C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Схема документа Знак"/>
    <w:link w:val="af6"/>
    <w:uiPriority w:val="99"/>
    <w:semiHidden/>
    <w:locked/>
    <w:rPr>
      <w:rFonts w:ascii="Tahoma" w:hAnsi="Tahoma" w:cs="Tahoma"/>
      <w:sz w:val="16"/>
      <w:szCs w:val="16"/>
    </w:rPr>
  </w:style>
  <w:style w:type="character" w:styleId="af8">
    <w:name w:val="line number"/>
    <w:uiPriority w:val="99"/>
    <w:semiHidden/>
    <w:rsid w:val="004F087A"/>
  </w:style>
  <w:style w:type="paragraph" w:styleId="af9">
    <w:name w:val="No Spacing"/>
    <w:qFormat/>
    <w:rsid w:val="004E0C1F"/>
    <w:pPr>
      <w:autoSpaceDE w:val="0"/>
      <w:autoSpaceDN w:val="0"/>
    </w:pPr>
  </w:style>
  <w:style w:type="character" w:styleId="afa">
    <w:name w:val="Hyperlink"/>
    <w:rsid w:val="000E7D2D"/>
    <w:rPr>
      <w:color w:val="0000FF"/>
      <w:u w:val="none"/>
    </w:rPr>
  </w:style>
  <w:style w:type="character" w:customStyle="1" w:styleId="WW8Num10z0">
    <w:name w:val="WW8Num10z0"/>
    <w:rsid w:val="00EB5027"/>
    <w:rPr>
      <w:rFonts w:ascii="Symbol" w:hAnsi="Symbol" w:cs="OpenSymbol"/>
    </w:rPr>
  </w:style>
  <w:style w:type="character" w:customStyle="1" w:styleId="ConsPlusNormal0">
    <w:name w:val="ConsPlusNormal Знак"/>
    <w:link w:val="ConsPlusNormal"/>
    <w:rsid w:val="00570CBD"/>
    <w:rPr>
      <w:rFonts w:ascii="Arial" w:hAnsi="Arial" w:cs="Arial"/>
    </w:rPr>
  </w:style>
  <w:style w:type="character" w:customStyle="1" w:styleId="50">
    <w:name w:val="Заголовок 5 Знак"/>
    <w:link w:val="5"/>
    <w:semiHidden/>
    <w:rsid w:val="0029176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fb">
    <w:name w:val="Стиль пункта схемы"/>
    <w:basedOn w:val="a"/>
    <w:link w:val="afc"/>
    <w:rsid w:val="00291762"/>
    <w:pPr>
      <w:suppressAutoHyphens/>
      <w:spacing w:line="360" w:lineRule="auto"/>
      <w:ind w:firstLine="680"/>
    </w:pPr>
    <w:rPr>
      <w:rFonts w:cs="Arial"/>
      <w:sz w:val="28"/>
      <w:szCs w:val="28"/>
      <w:lang w:eastAsia="ar-SA"/>
    </w:rPr>
  </w:style>
  <w:style w:type="character" w:customStyle="1" w:styleId="afc">
    <w:name w:val="Стиль пункта схемы Знак"/>
    <w:link w:val="afb"/>
    <w:locked/>
    <w:rsid w:val="00291762"/>
    <w:rPr>
      <w:rFonts w:ascii="Arial" w:hAnsi="Arial" w:cs="Arial"/>
      <w:sz w:val="28"/>
      <w:szCs w:val="28"/>
      <w:lang w:eastAsia="ar-SA"/>
    </w:rPr>
  </w:style>
  <w:style w:type="paragraph" w:styleId="afd">
    <w:name w:val="caption"/>
    <w:basedOn w:val="a"/>
    <w:next w:val="a"/>
    <w:qFormat/>
    <w:locked/>
    <w:rsid w:val="00AC034B"/>
    <w:rPr>
      <w:b/>
      <w:bCs/>
    </w:rPr>
  </w:style>
  <w:style w:type="paragraph" w:customStyle="1" w:styleId="110">
    <w:name w:val="Знак1 Знак Знак Знак1"/>
    <w:basedOn w:val="a"/>
    <w:rsid w:val="000802BA"/>
    <w:pPr>
      <w:spacing w:after="160" w:line="240" w:lineRule="exact"/>
    </w:pPr>
    <w:rPr>
      <w:rFonts w:ascii="Verdana" w:hAnsi="Verdana"/>
      <w:lang w:val="en-US" w:eastAsia="en-US"/>
    </w:rPr>
  </w:style>
  <w:style w:type="character" w:styleId="HTML1">
    <w:name w:val="HTML Variable"/>
    <w:aliases w:val="!Ссылки в документе"/>
    <w:rsid w:val="000E7D2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e">
    <w:name w:val="annotation text"/>
    <w:aliases w:val="!Равноширинный текст документа"/>
    <w:basedOn w:val="a"/>
    <w:link w:val="aff"/>
    <w:semiHidden/>
    <w:rsid w:val="000E7D2D"/>
    <w:rPr>
      <w:rFonts w:ascii="Courier" w:hAnsi="Courier"/>
      <w:sz w:val="22"/>
      <w:szCs w:val="20"/>
    </w:rPr>
  </w:style>
  <w:style w:type="character" w:customStyle="1" w:styleId="aff">
    <w:name w:val="Текст примечания Знак"/>
    <w:aliases w:val="!Равноширинный текст документа Знак"/>
    <w:link w:val="afe"/>
    <w:semiHidden/>
    <w:rsid w:val="0099215F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0E7D2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E7D2D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E7D2D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E7D2D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9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AD6DF-8137-4A2B-8281-52571F83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346</TotalTime>
  <Pages>21</Pages>
  <Words>6829</Words>
  <Characters>38931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ПОЛОВИНСКОГО СЕЛЬСОВЕТА</vt:lpstr>
    </vt:vector>
  </TitlesOfParts>
  <Company>Adm</Company>
  <LinksUpToDate>false</LinksUpToDate>
  <CharactersWithSpaces>45669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ПОЛОВИНСКОГО СЕЛЬСОВЕТА</dc:title>
  <dc:creator>Бежко Ольга Юрьевна</dc:creator>
  <cp:lastModifiedBy>admin</cp:lastModifiedBy>
  <cp:revision>80</cp:revision>
  <cp:lastPrinted>2017-11-08T11:12:00Z</cp:lastPrinted>
  <dcterms:created xsi:type="dcterms:W3CDTF">2017-11-07T05:15:00Z</dcterms:created>
  <dcterms:modified xsi:type="dcterms:W3CDTF">2017-11-10T04:28:00Z</dcterms:modified>
</cp:coreProperties>
</file>