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C2D" w:rsidRDefault="00A64C2D" w:rsidP="00A64C2D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A64C2D" w:rsidRDefault="00A64C2D" w:rsidP="00A64C2D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</w:p>
    <w:p w:rsidR="00A64C2D" w:rsidRDefault="00A64C2D" w:rsidP="00A64C2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  Дегтяренского  сельского поселения</w:t>
      </w:r>
    </w:p>
    <w:p w:rsidR="00A64C2D" w:rsidRDefault="00A64C2D" w:rsidP="00A64C2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Каменского муниципального района </w:t>
      </w:r>
    </w:p>
    <w:p w:rsidR="00A64C2D" w:rsidRDefault="00A64C2D" w:rsidP="00A64C2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A64C2D" w:rsidRDefault="00A64C2D" w:rsidP="00A64C2D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A64C2D" w:rsidRDefault="00A64C2D" w:rsidP="00A64C2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РЕШЕНИЕ</w:t>
      </w:r>
    </w:p>
    <w:p w:rsidR="00A64C2D" w:rsidRDefault="00A64C2D" w:rsidP="00A64C2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A64C2D" w:rsidRDefault="005527A2" w:rsidP="00A64C2D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 10 ноября </w:t>
      </w:r>
      <w:r w:rsidR="00A64C2D">
        <w:rPr>
          <w:rFonts w:ascii="Times New Roman" w:hAnsi="Times New Roman"/>
          <w:sz w:val="26"/>
          <w:szCs w:val="26"/>
        </w:rPr>
        <w:t xml:space="preserve">2017 г.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№ 88</w:t>
      </w:r>
    </w:p>
    <w:p w:rsidR="00A64C2D" w:rsidRDefault="00A64C2D" w:rsidP="00A64C2D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64C2D" w:rsidRDefault="00A64C2D" w:rsidP="00A64C2D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«Об утверждении Программы </w:t>
      </w:r>
    </w:p>
    <w:p w:rsidR="00A64C2D" w:rsidRDefault="00A64C2D" w:rsidP="00A64C2D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Комплексного развития </w:t>
      </w:r>
    </w:p>
    <w:p w:rsidR="00A64C2D" w:rsidRDefault="00A64C2D" w:rsidP="00A64C2D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систем коммунальной  инфраструктуры </w:t>
      </w:r>
    </w:p>
    <w:p w:rsidR="00A64C2D" w:rsidRDefault="00DE05E5" w:rsidP="00A64C2D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Дегтяренского </w:t>
      </w:r>
      <w:bookmarkStart w:id="0" w:name="_GoBack"/>
      <w:bookmarkEnd w:id="0"/>
      <w:r w:rsidR="00A64C2D">
        <w:rPr>
          <w:rFonts w:ascii="Times New Roman" w:hAnsi="Times New Roman"/>
          <w:sz w:val="26"/>
          <w:szCs w:val="26"/>
          <w:lang w:eastAsia="ru-RU"/>
        </w:rPr>
        <w:t xml:space="preserve">сельского </w:t>
      </w:r>
    </w:p>
    <w:p w:rsidR="00A64C2D" w:rsidRDefault="003F360E" w:rsidP="00A64C2D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поселения на 2017</w:t>
      </w:r>
      <w:r w:rsidR="00A64C2D">
        <w:rPr>
          <w:rFonts w:ascii="Times New Roman" w:hAnsi="Times New Roman"/>
          <w:sz w:val="26"/>
          <w:szCs w:val="26"/>
          <w:lang w:eastAsia="ru-RU"/>
        </w:rPr>
        <w:t>-2030г»</w:t>
      </w:r>
    </w:p>
    <w:p w:rsidR="00A64C2D" w:rsidRDefault="00A64C2D" w:rsidP="00A64C2D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64C2D" w:rsidRDefault="00A64C2D" w:rsidP="00A64C2D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64C2D" w:rsidRDefault="00A64C2D" w:rsidP="00A64C2D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 соответствии с требованиями Градостроительного кодекса РФ, требованиями к программам комплексного развития систем коммунальной инфраструктуры поселений, городских округов, утвержденных постановлением Правительства РФ от 14.06.2013 г. № 502, руководствуясь Уставом Дегтяренского  сельского поселения Каменского муниципального района Воронежской  области, Совет народных депутатов   Дегтяренского  сельского поселения Каменского муниципального района</w:t>
      </w:r>
    </w:p>
    <w:p w:rsidR="00A64C2D" w:rsidRDefault="00A64C2D" w:rsidP="00A64C2D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64C2D" w:rsidRDefault="00A64C2D" w:rsidP="00A64C2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РЕШИЛ:</w:t>
      </w:r>
    </w:p>
    <w:p w:rsidR="00A64C2D" w:rsidRDefault="00A64C2D" w:rsidP="00A64C2D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64C2D" w:rsidRDefault="00A64C2D" w:rsidP="00A64C2D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     Утвердить      Программу      комплексного      развития   систем коммунальной  инфраструктуры   Дегтяренского   сельского  поселения  Каменского муниципального района на </w:t>
      </w:r>
      <w:r w:rsidR="003F360E">
        <w:rPr>
          <w:rFonts w:ascii="Times New Roman" w:hAnsi="Times New Roman"/>
          <w:b/>
          <w:color w:val="000000" w:themeColor="text1"/>
          <w:sz w:val="26"/>
          <w:szCs w:val="26"/>
        </w:rPr>
        <w:t>2017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-2030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</w:t>
      </w:r>
      <w:r>
        <w:rPr>
          <w:rFonts w:ascii="Times New Roman" w:hAnsi="Times New Roman"/>
          <w:color w:val="FF0000"/>
          <w:sz w:val="26"/>
          <w:szCs w:val="26"/>
        </w:rPr>
        <w:t>.</w:t>
      </w:r>
    </w:p>
    <w:p w:rsidR="00A64C2D" w:rsidRDefault="00A64C2D" w:rsidP="00A64C2D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 Обнародовать настоящее решение на территории  Дегтяренского сельского поселения и разместить на официальном сайте поселения в сети  Интернет.</w:t>
      </w:r>
    </w:p>
    <w:p w:rsidR="00A64C2D" w:rsidRDefault="00A64C2D" w:rsidP="00A64C2D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Настоящее   решение  вступает   в   силу   со   дня  его принятия.</w:t>
      </w:r>
    </w:p>
    <w:p w:rsidR="00A64C2D" w:rsidRDefault="00A64C2D" w:rsidP="00A64C2D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64C2D" w:rsidRDefault="00A64C2D" w:rsidP="00A64C2D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64C2D" w:rsidRDefault="00A64C2D" w:rsidP="00A64C2D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64C2D" w:rsidRDefault="00A64C2D" w:rsidP="00A64C2D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A64C2D" w:rsidRDefault="00A64C2D" w:rsidP="00A64C2D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 Дегтяренского</w:t>
      </w:r>
    </w:p>
    <w:p w:rsidR="00A64C2D" w:rsidRDefault="00A64C2D" w:rsidP="00A64C2D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сельское поселение                                                                 </w:t>
      </w:r>
      <w:proofErr w:type="spellStart"/>
      <w:r>
        <w:rPr>
          <w:rFonts w:ascii="Times New Roman" w:hAnsi="Times New Roman"/>
          <w:sz w:val="26"/>
          <w:szCs w:val="26"/>
        </w:rPr>
        <w:t>С.И.Савченко</w:t>
      </w:r>
      <w:proofErr w:type="spellEnd"/>
    </w:p>
    <w:p w:rsidR="00C350C1" w:rsidRDefault="00C350C1"/>
    <w:sectPr w:rsidR="00C35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13"/>
    <w:rsid w:val="003F360E"/>
    <w:rsid w:val="005527A2"/>
    <w:rsid w:val="00A64C2D"/>
    <w:rsid w:val="00C350C1"/>
    <w:rsid w:val="00DE05E5"/>
    <w:rsid w:val="00FE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C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2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7A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C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2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7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3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2017-11-10T05:06:00Z</cp:lastPrinted>
  <dcterms:created xsi:type="dcterms:W3CDTF">2017-11-03T12:44:00Z</dcterms:created>
  <dcterms:modified xsi:type="dcterms:W3CDTF">2017-11-10T07:20:00Z</dcterms:modified>
</cp:coreProperties>
</file>