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A7" w:rsidRPr="00AF5842" w:rsidRDefault="007630A7" w:rsidP="00D7563A">
      <w:pPr>
        <w:suppressAutoHyphens w:val="0"/>
        <w:autoSpaceDE/>
        <w:ind w:firstLine="709"/>
        <w:jc w:val="center"/>
        <w:rPr>
          <w:rFonts w:ascii="Arial" w:hAnsi="Arial" w:cs="Arial"/>
          <w:color w:val="auto"/>
          <w:lang w:eastAsia="en-US"/>
        </w:rPr>
      </w:pPr>
      <w:r w:rsidRPr="00AF5842">
        <w:rPr>
          <w:rFonts w:ascii="Arial" w:hAnsi="Arial" w:cs="Arial"/>
          <w:color w:val="auto"/>
          <w:lang w:eastAsia="en-US"/>
        </w:rPr>
        <w:t xml:space="preserve">Совет </w:t>
      </w:r>
      <w:r w:rsidR="007F3758" w:rsidRPr="00AF5842">
        <w:rPr>
          <w:rFonts w:ascii="Arial" w:hAnsi="Arial" w:cs="Arial"/>
          <w:color w:val="auto"/>
          <w:lang w:eastAsia="en-US"/>
        </w:rPr>
        <w:t>народных депутатов</w:t>
      </w:r>
      <w:r w:rsidR="00D7563A">
        <w:rPr>
          <w:rFonts w:ascii="Arial" w:hAnsi="Arial" w:cs="Arial"/>
          <w:color w:val="auto"/>
          <w:lang w:eastAsia="en-US"/>
        </w:rPr>
        <w:t xml:space="preserve"> </w:t>
      </w:r>
      <w:r w:rsidR="007F3758" w:rsidRPr="00AF5842">
        <w:rPr>
          <w:rFonts w:ascii="Arial" w:hAnsi="Arial" w:cs="Arial"/>
          <w:color w:val="auto"/>
          <w:lang w:eastAsia="en-US"/>
        </w:rPr>
        <w:t>Дегтяренского</w:t>
      </w:r>
      <w:r w:rsidR="00D7563A">
        <w:rPr>
          <w:rFonts w:ascii="Arial" w:hAnsi="Arial" w:cs="Arial"/>
          <w:color w:val="auto"/>
          <w:lang w:eastAsia="en-US"/>
        </w:rPr>
        <w:t xml:space="preserve"> </w:t>
      </w:r>
      <w:r w:rsidRPr="00AF5842">
        <w:rPr>
          <w:rFonts w:ascii="Arial" w:hAnsi="Arial" w:cs="Arial"/>
          <w:color w:val="auto"/>
          <w:lang w:eastAsia="en-US"/>
        </w:rPr>
        <w:t>сельского поселения</w:t>
      </w:r>
    </w:p>
    <w:p w:rsidR="007630A7" w:rsidRPr="00AF5842" w:rsidRDefault="007630A7" w:rsidP="00D7563A">
      <w:pPr>
        <w:suppressAutoHyphens w:val="0"/>
        <w:autoSpaceDE/>
        <w:ind w:firstLine="709"/>
        <w:jc w:val="center"/>
        <w:rPr>
          <w:rFonts w:ascii="Arial" w:hAnsi="Arial" w:cs="Arial"/>
          <w:color w:val="auto"/>
          <w:lang w:eastAsia="en-US"/>
        </w:rPr>
      </w:pPr>
      <w:r w:rsidRPr="00AF5842">
        <w:rPr>
          <w:rFonts w:ascii="Arial" w:hAnsi="Arial" w:cs="Arial"/>
          <w:color w:val="auto"/>
          <w:lang w:eastAsia="en-US"/>
        </w:rPr>
        <w:t>Каменского муниципального района</w:t>
      </w:r>
    </w:p>
    <w:p w:rsidR="007630A7" w:rsidRPr="00AF5842" w:rsidRDefault="007630A7" w:rsidP="00D7563A">
      <w:pPr>
        <w:suppressAutoHyphens w:val="0"/>
        <w:autoSpaceDE/>
        <w:ind w:firstLine="709"/>
        <w:jc w:val="center"/>
        <w:rPr>
          <w:rFonts w:ascii="Arial" w:hAnsi="Arial" w:cs="Arial"/>
          <w:color w:val="auto"/>
          <w:lang w:eastAsia="en-US"/>
        </w:rPr>
      </w:pPr>
      <w:r w:rsidRPr="00AF5842">
        <w:rPr>
          <w:rFonts w:ascii="Arial" w:hAnsi="Arial" w:cs="Arial"/>
          <w:color w:val="auto"/>
          <w:lang w:eastAsia="en-US"/>
        </w:rPr>
        <w:t>Воронежской области</w:t>
      </w:r>
    </w:p>
    <w:p w:rsidR="007630A7" w:rsidRPr="00AF5842" w:rsidRDefault="007630A7" w:rsidP="00D7563A">
      <w:pPr>
        <w:suppressAutoHyphens w:val="0"/>
        <w:autoSpaceDE/>
        <w:ind w:firstLine="709"/>
        <w:jc w:val="center"/>
        <w:rPr>
          <w:rFonts w:ascii="Arial" w:hAnsi="Arial" w:cs="Arial"/>
          <w:color w:val="auto"/>
          <w:lang w:eastAsia="en-US"/>
        </w:rPr>
      </w:pPr>
      <w:bookmarkStart w:id="0" w:name="_GoBack"/>
      <w:bookmarkEnd w:id="0"/>
      <w:r w:rsidRPr="00AF5842">
        <w:rPr>
          <w:rFonts w:ascii="Arial" w:hAnsi="Arial" w:cs="Arial"/>
          <w:color w:val="auto"/>
          <w:lang w:eastAsia="en-US"/>
        </w:rPr>
        <w:t>РЕШЕНИЕ</w:t>
      </w:r>
    </w:p>
    <w:p w:rsidR="007630A7" w:rsidRPr="00AF5842" w:rsidRDefault="007630A7" w:rsidP="00AF5842">
      <w:pPr>
        <w:suppressAutoHyphens w:val="0"/>
        <w:autoSpaceDE/>
        <w:ind w:firstLine="709"/>
        <w:jc w:val="both"/>
        <w:rPr>
          <w:rFonts w:ascii="Arial" w:hAnsi="Arial" w:cs="Arial"/>
          <w:color w:val="auto"/>
          <w:lang w:eastAsia="en-US"/>
        </w:rPr>
      </w:pPr>
    </w:p>
    <w:p w:rsidR="007630A7" w:rsidRPr="00AF5842" w:rsidRDefault="00D7563A" w:rsidP="00AF5842">
      <w:pPr>
        <w:suppressAutoHyphens w:val="0"/>
        <w:autoSpaceDE/>
        <w:ind w:firstLine="709"/>
        <w:jc w:val="both"/>
        <w:rPr>
          <w:rFonts w:ascii="Arial" w:hAnsi="Arial" w:cs="Arial"/>
          <w:color w:val="auto"/>
          <w:lang w:eastAsia="en-US"/>
        </w:rPr>
      </w:pPr>
      <w:r>
        <w:rPr>
          <w:rFonts w:ascii="Arial" w:hAnsi="Arial" w:cs="Arial"/>
          <w:color w:val="auto"/>
          <w:lang w:eastAsia="en-US"/>
        </w:rPr>
        <w:t xml:space="preserve"> о</w:t>
      </w:r>
      <w:r w:rsidR="00027025" w:rsidRPr="00AF5842">
        <w:rPr>
          <w:rFonts w:ascii="Arial" w:hAnsi="Arial" w:cs="Arial"/>
          <w:color w:val="auto"/>
          <w:lang w:eastAsia="en-US"/>
        </w:rPr>
        <w:t>т</w:t>
      </w:r>
      <w:r>
        <w:rPr>
          <w:rFonts w:ascii="Arial" w:hAnsi="Arial" w:cs="Arial"/>
          <w:color w:val="auto"/>
          <w:lang w:eastAsia="en-US"/>
        </w:rPr>
        <w:t xml:space="preserve"> </w:t>
      </w:r>
      <w:r w:rsidR="00027025" w:rsidRPr="00AF5842">
        <w:rPr>
          <w:rFonts w:ascii="Arial" w:hAnsi="Arial" w:cs="Arial"/>
          <w:color w:val="auto"/>
          <w:lang w:eastAsia="en-US"/>
        </w:rPr>
        <w:t>11</w:t>
      </w:r>
      <w:r>
        <w:rPr>
          <w:rFonts w:ascii="Arial" w:hAnsi="Arial" w:cs="Arial"/>
          <w:color w:val="auto"/>
          <w:lang w:eastAsia="en-US"/>
        </w:rPr>
        <w:t xml:space="preserve"> </w:t>
      </w:r>
      <w:r w:rsidR="00027025" w:rsidRPr="00AF5842">
        <w:rPr>
          <w:rFonts w:ascii="Arial" w:hAnsi="Arial" w:cs="Arial"/>
          <w:color w:val="auto"/>
          <w:lang w:eastAsia="en-US"/>
        </w:rPr>
        <w:t>апреля 2023</w:t>
      </w:r>
      <w:r>
        <w:rPr>
          <w:rFonts w:ascii="Arial" w:hAnsi="Arial" w:cs="Arial"/>
          <w:color w:val="auto"/>
          <w:lang w:eastAsia="en-US"/>
        </w:rPr>
        <w:t xml:space="preserve"> </w:t>
      </w:r>
      <w:r w:rsidR="007630A7" w:rsidRPr="00AF5842">
        <w:rPr>
          <w:rFonts w:ascii="Arial" w:hAnsi="Arial" w:cs="Arial"/>
          <w:color w:val="auto"/>
          <w:lang w:eastAsia="en-US"/>
        </w:rPr>
        <w:t>года</w:t>
      </w:r>
      <w:r>
        <w:rPr>
          <w:rFonts w:ascii="Arial" w:hAnsi="Arial" w:cs="Arial"/>
          <w:color w:val="auto"/>
          <w:lang w:eastAsia="en-US"/>
        </w:rPr>
        <w:t xml:space="preserve"> </w:t>
      </w:r>
      <w:r w:rsidR="007F3758" w:rsidRPr="00AF5842">
        <w:rPr>
          <w:rFonts w:ascii="Arial" w:hAnsi="Arial" w:cs="Arial"/>
          <w:color w:val="auto"/>
          <w:lang w:eastAsia="en-US"/>
        </w:rPr>
        <w:t xml:space="preserve">№ </w:t>
      </w:r>
      <w:r w:rsidR="002C7F28" w:rsidRPr="00AF5842">
        <w:rPr>
          <w:rFonts w:ascii="Arial" w:hAnsi="Arial" w:cs="Arial"/>
          <w:color w:val="auto"/>
          <w:lang w:eastAsia="en-US"/>
        </w:rPr>
        <w:t>118</w:t>
      </w:r>
    </w:p>
    <w:p w:rsidR="007630A7" w:rsidRPr="00AF5842" w:rsidRDefault="007630A7" w:rsidP="00AF5842">
      <w:pPr>
        <w:suppressAutoHyphens w:val="0"/>
        <w:autoSpaceDE/>
        <w:ind w:firstLine="709"/>
        <w:jc w:val="both"/>
        <w:rPr>
          <w:rFonts w:ascii="Arial" w:hAnsi="Arial" w:cs="Arial"/>
          <w:color w:val="auto"/>
          <w:lang w:eastAsia="en-US"/>
        </w:rPr>
      </w:pPr>
    </w:p>
    <w:p w:rsidR="007630A7" w:rsidRPr="00D7563A" w:rsidRDefault="007630A7" w:rsidP="00D7563A">
      <w:pPr>
        <w:suppressAutoHyphens w:val="0"/>
        <w:autoSpaceDE/>
        <w:ind w:firstLine="709"/>
        <w:jc w:val="both"/>
        <w:rPr>
          <w:rFonts w:ascii="Arial" w:hAnsi="Arial" w:cs="Arial"/>
          <w:lang w:eastAsia="ru-RU"/>
        </w:rPr>
      </w:pPr>
      <w:r w:rsidRPr="00AF5842">
        <w:rPr>
          <w:rFonts w:ascii="Arial" w:hAnsi="Arial" w:cs="Arial"/>
          <w:color w:val="auto"/>
          <w:lang w:eastAsia="ru-RU"/>
        </w:rPr>
        <w:t xml:space="preserve">О внесении изменений и дополнений в решение </w:t>
      </w:r>
      <w:r w:rsidR="00D7563A">
        <w:rPr>
          <w:rFonts w:ascii="Arial" w:hAnsi="Arial" w:cs="Arial"/>
          <w:lang w:eastAsia="ru-RU"/>
        </w:rPr>
        <w:t xml:space="preserve">Совета </w:t>
      </w:r>
      <w:r w:rsidR="007F3758" w:rsidRPr="00AF5842">
        <w:rPr>
          <w:rFonts w:ascii="Arial" w:hAnsi="Arial" w:cs="Arial"/>
          <w:lang w:eastAsia="ru-RU"/>
        </w:rPr>
        <w:t>народных депутатов</w:t>
      </w:r>
      <w:r w:rsidR="00D7563A">
        <w:rPr>
          <w:rFonts w:ascii="Arial" w:hAnsi="Arial" w:cs="Arial"/>
          <w:lang w:eastAsia="ru-RU"/>
        </w:rPr>
        <w:t xml:space="preserve"> </w:t>
      </w:r>
      <w:r w:rsidR="007F3758" w:rsidRPr="00AF5842">
        <w:rPr>
          <w:rFonts w:ascii="Arial" w:hAnsi="Arial" w:cs="Arial"/>
          <w:lang w:eastAsia="ru-RU"/>
        </w:rPr>
        <w:t>Дегтяренского</w:t>
      </w:r>
      <w:r w:rsidR="00D7563A">
        <w:rPr>
          <w:rFonts w:ascii="Arial" w:hAnsi="Arial" w:cs="Arial"/>
          <w:lang w:eastAsia="ru-RU"/>
        </w:rPr>
        <w:t xml:space="preserve"> сельского </w:t>
      </w:r>
      <w:r w:rsidRPr="00AF5842">
        <w:rPr>
          <w:rFonts w:ascii="Arial" w:hAnsi="Arial" w:cs="Arial"/>
          <w:lang w:eastAsia="ru-RU"/>
        </w:rPr>
        <w:t>поселения Ка</w:t>
      </w:r>
      <w:r w:rsidR="00D7563A">
        <w:rPr>
          <w:rFonts w:ascii="Arial" w:hAnsi="Arial" w:cs="Arial"/>
          <w:lang w:eastAsia="ru-RU"/>
        </w:rPr>
        <w:t xml:space="preserve">менского муниципального района </w:t>
      </w:r>
      <w:r w:rsidR="007F3758" w:rsidRPr="00AF5842">
        <w:rPr>
          <w:rFonts w:ascii="Arial" w:hAnsi="Arial" w:cs="Arial"/>
          <w:lang w:eastAsia="ru-RU"/>
        </w:rPr>
        <w:t>Воронежской области от 10</w:t>
      </w:r>
      <w:r w:rsidRPr="00AF5842">
        <w:rPr>
          <w:rFonts w:ascii="Arial" w:hAnsi="Arial" w:cs="Arial"/>
          <w:lang w:eastAsia="ru-RU"/>
        </w:rPr>
        <w:t xml:space="preserve">.11.2017 г. № </w:t>
      </w:r>
      <w:r w:rsidR="006B2A31" w:rsidRPr="00AF5842">
        <w:rPr>
          <w:rFonts w:ascii="Arial" w:hAnsi="Arial" w:cs="Arial"/>
          <w:lang w:eastAsia="ru-RU"/>
        </w:rPr>
        <w:t>87</w:t>
      </w:r>
      <w:r w:rsidR="00D7563A">
        <w:rPr>
          <w:rFonts w:ascii="Arial" w:hAnsi="Arial" w:cs="Arial"/>
          <w:lang w:eastAsia="ru-RU"/>
        </w:rPr>
        <w:t xml:space="preserve"> </w:t>
      </w:r>
      <w:r w:rsidRPr="00AF5842">
        <w:rPr>
          <w:rFonts w:ascii="Arial" w:hAnsi="Arial" w:cs="Arial"/>
          <w:lang w:eastAsia="ru-RU"/>
        </w:rPr>
        <w:t>«</w:t>
      </w:r>
      <w:r w:rsidRPr="00AF5842">
        <w:rPr>
          <w:rFonts w:ascii="Arial" w:hAnsi="Arial" w:cs="Arial"/>
          <w:color w:val="auto"/>
          <w:lang w:eastAsia="ru-RU"/>
        </w:rPr>
        <w:t xml:space="preserve">Об утверждении Программы комплексного </w:t>
      </w:r>
      <w:r w:rsidR="006B2A31" w:rsidRPr="00AF5842">
        <w:rPr>
          <w:rFonts w:ascii="Arial" w:hAnsi="Arial" w:cs="Arial"/>
          <w:color w:val="auto"/>
          <w:lang w:eastAsia="ru-RU"/>
        </w:rPr>
        <w:t>Развития</w:t>
      </w:r>
      <w:r w:rsidR="00D7563A">
        <w:rPr>
          <w:rFonts w:ascii="Arial" w:hAnsi="Arial" w:cs="Arial"/>
          <w:color w:val="auto"/>
          <w:lang w:eastAsia="ru-RU"/>
        </w:rPr>
        <w:t xml:space="preserve"> </w:t>
      </w:r>
      <w:r w:rsidR="006B2A31" w:rsidRPr="00AF5842">
        <w:rPr>
          <w:rFonts w:ascii="Arial" w:hAnsi="Arial" w:cs="Arial"/>
          <w:color w:val="auto"/>
          <w:lang w:eastAsia="ru-RU"/>
        </w:rPr>
        <w:t xml:space="preserve">социальной </w:t>
      </w:r>
      <w:r w:rsidRPr="00AF5842">
        <w:rPr>
          <w:rFonts w:ascii="Arial" w:hAnsi="Arial" w:cs="Arial"/>
          <w:color w:val="auto"/>
          <w:lang w:eastAsia="ru-RU"/>
        </w:rPr>
        <w:t xml:space="preserve">инфраструктуры </w:t>
      </w:r>
      <w:r w:rsidR="007F3758" w:rsidRPr="00AF5842">
        <w:rPr>
          <w:rFonts w:ascii="Arial" w:hAnsi="Arial" w:cs="Arial"/>
          <w:color w:val="auto"/>
          <w:lang w:eastAsia="ru-RU"/>
        </w:rPr>
        <w:t xml:space="preserve">Дегтяренского </w:t>
      </w:r>
      <w:r w:rsidRPr="00AF5842">
        <w:rPr>
          <w:rFonts w:ascii="Arial" w:hAnsi="Arial" w:cs="Arial"/>
          <w:color w:val="auto"/>
          <w:lang w:eastAsia="ru-RU"/>
        </w:rPr>
        <w:t>сельского поселения</w:t>
      </w:r>
      <w:r w:rsidR="00D7563A">
        <w:rPr>
          <w:rFonts w:ascii="Arial" w:hAnsi="Arial" w:cs="Arial"/>
          <w:lang w:eastAsia="ru-RU"/>
        </w:rPr>
        <w:t xml:space="preserve"> </w:t>
      </w:r>
      <w:r w:rsidRPr="00AF5842">
        <w:rPr>
          <w:rFonts w:ascii="Arial" w:hAnsi="Arial" w:cs="Arial"/>
          <w:color w:val="auto"/>
          <w:lang w:eastAsia="ru-RU"/>
        </w:rPr>
        <w:t>на 2017-2030годы»</w:t>
      </w:r>
      <w:r w:rsidR="00027025" w:rsidRPr="00AF5842">
        <w:rPr>
          <w:rFonts w:ascii="Arial" w:hAnsi="Arial" w:cs="Arial"/>
          <w:color w:val="auto"/>
          <w:lang w:eastAsia="ru-RU"/>
        </w:rPr>
        <w:t>(</w:t>
      </w:r>
      <w:r w:rsidR="0078372A" w:rsidRPr="00AF5842">
        <w:rPr>
          <w:rFonts w:ascii="Arial" w:hAnsi="Arial" w:cs="Arial"/>
          <w:color w:val="auto"/>
          <w:lang w:eastAsia="ru-RU"/>
        </w:rPr>
        <w:t xml:space="preserve"> </w:t>
      </w:r>
      <w:r w:rsidR="00027025" w:rsidRPr="00AF5842">
        <w:rPr>
          <w:rFonts w:ascii="Arial" w:hAnsi="Arial" w:cs="Arial"/>
          <w:color w:val="auto"/>
          <w:lang w:eastAsia="ru-RU"/>
        </w:rPr>
        <w:t>ред. от 01.10.2020 г № 7)</w:t>
      </w:r>
    </w:p>
    <w:p w:rsidR="007630A7" w:rsidRPr="00AF5842" w:rsidRDefault="007630A7" w:rsidP="00AF5842">
      <w:pPr>
        <w:suppressAutoHyphens w:val="0"/>
        <w:autoSpaceDE/>
        <w:ind w:firstLine="709"/>
        <w:jc w:val="both"/>
        <w:rPr>
          <w:rFonts w:ascii="Arial" w:hAnsi="Arial" w:cs="Arial"/>
          <w:color w:val="auto"/>
          <w:lang w:eastAsia="ru-RU"/>
        </w:rPr>
      </w:pPr>
      <w:r w:rsidRPr="00AF5842">
        <w:rPr>
          <w:rFonts w:ascii="Arial" w:hAnsi="Arial" w:cs="Arial"/>
          <w:color w:val="auto"/>
          <w:lang w:eastAsia="ru-RU"/>
        </w:rPr>
        <w:t xml:space="preserve">В соответствии с требованиями Градостроительного кодекса РФ, требованиями к программам комплексного развития социальной инфраструктуры поселений, городских округов, утвержденных постановлением Правительства РФ от 1 октября </w:t>
      </w:r>
      <w:smartTag w:uri="urn:schemas-microsoft-com:office:smarttags" w:element="metricconverter">
        <w:smartTagPr>
          <w:attr w:name="ProductID" w:val="2015 г"/>
        </w:smartTagPr>
        <w:r w:rsidRPr="00AF5842">
          <w:rPr>
            <w:rFonts w:ascii="Arial" w:hAnsi="Arial" w:cs="Arial"/>
            <w:color w:val="auto"/>
            <w:lang w:eastAsia="ru-RU"/>
          </w:rPr>
          <w:t>2015 г</w:t>
        </w:r>
      </w:smartTag>
      <w:r w:rsidRPr="00AF5842">
        <w:rPr>
          <w:rFonts w:ascii="Arial" w:hAnsi="Arial" w:cs="Arial"/>
          <w:color w:val="auto"/>
          <w:lang w:eastAsia="ru-RU"/>
        </w:rPr>
        <w:t>. № 1050, рук</w:t>
      </w:r>
      <w:r w:rsidR="007F3758" w:rsidRPr="00AF5842">
        <w:rPr>
          <w:rFonts w:ascii="Arial" w:hAnsi="Arial" w:cs="Arial"/>
          <w:color w:val="auto"/>
          <w:lang w:eastAsia="ru-RU"/>
        </w:rPr>
        <w:t>оводствуясь Уставом</w:t>
      </w:r>
      <w:r w:rsidR="00D7563A">
        <w:rPr>
          <w:rFonts w:ascii="Arial" w:hAnsi="Arial" w:cs="Arial"/>
          <w:color w:val="auto"/>
          <w:lang w:eastAsia="ru-RU"/>
        </w:rPr>
        <w:t xml:space="preserve"> </w:t>
      </w:r>
      <w:r w:rsidR="007F3758" w:rsidRPr="00AF5842">
        <w:rPr>
          <w:rFonts w:ascii="Arial" w:hAnsi="Arial" w:cs="Arial"/>
          <w:color w:val="auto"/>
          <w:lang w:eastAsia="ru-RU"/>
        </w:rPr>
        <w:t>Дегтяренского</w:t>
      </w:r>
      <w:r w:rsidR="00D7563A">
        <w:rPr>
          <w:rFonts w:ascii="Arial" w:hAnsi="Arial" w:cs="Arial"/>
          <w:color w:val="auto"/>
          <w:lang w:eastAsia="ru-RU"/>
        </w:rPr>
        <w:t xml:space="preserve"> </w:t>
      </w:r>
      <w:r w:rsidRPr="00AF5842">
        <w:rPr>
          <w:rFonts w:ascii="Arial" w:hAnsi="Arial" w:cs="Arial"/>
          <w:color w:val="auto"/>
          <w:lang w:eastAsia="ru-RU"/>
        </w:rPr>
        <w:t>сельского поселения Каменского муниципального района Воронежской</w:t>
      </w:r>
      <w:r w:rsidR="00D7563A">
        <w:rPr>
          <w:rFonts w:ascii="Arial" w:hAnsi="Arial" w:cs="Arial"/>
          <w:color w:val="auto"/>
          <w:lang w:eastAsia="ru-RU"/>
        </w:rPr>
        <w:t xml:space="preserve"> </w:t>
      </w:r>
      <w:r w:rsidRPr="00AF5842">
        <w:rPr>
          <w:rFonts w:ascii="Arial" w:hAnsi="Arial" w:cs="Arial"/>
          <w:color w:val="auto"/>
          <w:lang w:eastAsia="ru-RU"/>
        </w:rPr>
        <w:t>области, Совет н</w:t>
      </w:r>
      <w:r w:rsidR="007F3758" w:rsidRPr="00AF5842">
        <w:rPr>
          <w:rFonts w:ascii="Arial" w:hAnsi="Arial" w:cs="Arial"/>
          <w:color w:val="auto"/>
          <w:lang w:eastAsia="ru-RU"/>
        </w:rPr>
        <w:t>ародных депутатов</w:t>
      </w:r>
      <w:r w:rsidR="00D7563A">
        <w:rPr>
          <w:rFonts w:ascii="Arial" w:hAnsi="Arial" w:cs="Arial"/>
          <w:color w:val="auto"/>
          <w:lang w:eastAsia="ru-RU"/>
        </w:rPr>
        <w:t xml:space="preserve"> </w:t>
      </w:r>
      <w:r w:rsidR="007F3758" w:rsidRPr="00AF5842">
        <w:rPr>
          <w:rFonts w:ascii="Arial" w:hAnsi="Arial" w:cs="Arial"/>
          <w:color w:val="auto"/>
          <w:lang w:eastAsia="ru-RU"/>
        </w:rPr>
        <w:t>Дегтяренского</w:t>
      </w:r>
      <w:r w:rsidR="00D7563A">
        <w:rPr>
          <w:rFonts w:ascii="Arial" w:hAnsi="Arial" w:cs="Arial"/>
          <w:color w:val="auto"/>
          <w:lang w:eastAsia="ru-RU"/>
        </w:rPr>
        <w:t xml:space="preserve"> </w:t>
      </w:r>
      <w:r w:rsidRPr="00AF5842">
        <w:rPr>
          <w:rFonts w:ascii="Arial" w:hAnsi="Arial" w:cs="Arial"/>
          <w:color w:val="auto"/>
          <w:lang w:eastAsia="ru-RU"/>
        </w:rPr>
        <w:t>сельского поселения Каменского муниципального района</w:t>
      </w:r>
    </w:p>
    <w:p w:rsidR="007630A7" w:rsidRPr="00AF5842" w:rsidRDefault="007630A7" w:rsidP="00D7563A">
      <w:pPr>
        <w:suppressAutoHyphens w:val="0"/>
        <w:autoSpaceDE/>
        <w:ind w:firstLine="709"/>
        <w:jc w:val="center"/>
        <w:rPr>
          <w:rFonts w:ascii="Arial" w:hAnsi="Arial" w:cs="Arial"/>
          <w:color w:val="auto"/>
          <w:lang w:eastAsia="en-US"/>
        </w:rPr>
      </w:pPr>
      <w:r w:rsidRPr="00AF5842">
        <w:rPr>
          <w:rFonts w:ascii="Arial" w:hAnsi="Arial" w:cs="Arial"/>
          <w:color w:val="auto"/>
          <w:lang w:eastAsia="en-US"/>
        </w:rPr>
        <w:t>РЕШИЛ:</w:t>
      </w:r>
    </w:p>
    <w:p w:rsidR="007630A7" w:rsidRPr="00AF5842" w:rsidRDefault="007630A7" w:rsidP="00AF5842">
      <w:pPr>
        <w:suppressAutoHyphens w:val="0"/>
        <w:autoSpaceDE/>
        <w:ind w:firstLine="709"/>
        <w:jc w:val="both"/>
        <w:rPr>
          <w:rFonts w:ascii="Arial" w:hAnsi="Arial" w:cs="Arial"/>
          <w:color w:val="auto"/>
          <w:lang w:eastAsia="en-US"/>
        </w:rPr>
      </w:pPr>
      <w:r w:rsidRPr="00AF5842">
        <w:rPr>
          <w:rFonts w:ascii="Arial" w:hAnsi="Arial" w:cs="Arial"/>
          <w:color w:val="auto"/>
          <w:lang w:eastAsia="en-US"/>
        </w:rPr>
        <w:t>1.</w:t>
      </w:r>
      <w:r w:rsidR="00D7563A">
        <w:rPr>
          <w:rFonts w:ascii="Arial" w:hAnsi="Arial" w:cs="Arial"/>
          <w:color w:val="auto"/>
          <w:lang w:eastAsia="en-US"/>
        </w:rPr>
        <w:t xml:space="preserve"> </w:t>
      </w:r>
      <w:r w:rsidRPr="00AF5842">
        <w:rPr>
          <w:rFonts w:ascii="Arial" w:hAnsi="Arial" w:cs="Arial"/>
          <w:color w:val="auto"/>
          <w:lang w:eastAsia="en-US"/>
        </w:rPr>
        <w:t>Внести изменения и дополнения в Программу</w:t>
      </w:r>
      <w:r w:rsidR="00D7563A">
        <w:rPr>
          <w:rFonts w:ascii="Arial" w:hAnsi="Arial" w:cs="Arial"/>
          <w:color w:val="auto"/>
          <w:lang w:eastAsia="en-US"/>
        </w:rPr>
        <w:t xml:space="preserve"> </w:t>
      </w:r>
      <w:r w:rsidRPr="00AF5842">
        <w:rPr>
          <w:rFonts w:ascii="Arial" w:hAnsi="Arial" w:cs="Arial"/>
          <w:color w:val="auto"/>
          <w:lang w:eastAsia="en-US"/>
        </w:rPr>
        <w:t>комплексного</w:t>
      </w:r>
      <w:r w:rsidR="00D7563A">
        <w:rPr>
          <w:rFonts w:ascii="Arial" w:hAnsi="Arial" w:cs="Arial"/>
          <w:color w:val="auto"/>
          <w:lang w:eastAsia="en-US"/>
        </w:rPr>
        <w:t xml:space="preserve"> </w:t>
      </w:r>
      <w:r w:rsidRPr="00AF5842">
        <w:rPr>
          <w:rFonts w:ascii="Arial" w:hAnsi="Arial" w:cs="Arial"/>
          <w:color w:val="auto"/>
          <w:lang w:eastAsia="en-US"/>
        </w:rPr>
        <w:t>развития</w:t>
      </w:r>
      <w:r w:rsidR="00D7563A">
        <w:rPr>
          <w:rFonts w:ascii="Arial" w:hAnsi="Arial" w:cs="Arial"/>
          <w:color w:val="auto"/>
          <w:lang w:eastAsia="en-US"/>
        </w:rPr>
        <w:t xml:space="preserve"> </w:t>
      </w:r>
      <w:r w:rsidRPr="00AF5842">
        <w:rPr>
          <w:rFonts w:ascii="Arial" w:hAnsi="Arial" w:cs="Arial"/>
          <w:color w:val="auto"/>
          <w:lang w:eastAsia="en-US"/>
        </w:rPr>
        <w:t>транспор</w:t>
      </w:r>
      <w:r w:rsidR="007F3758" w:rsidRPr="00AF5842">
        <w:rPr>
          <w:rFonts w:ascii="Arial" w:hAnsi="Arial" w:cs="Arial"/>
          <w:color w:val="auto"/>
          <w:lang w:eastAsia="en-US"/>
        </w:rPr>
        <w:t>тной инфраструктуры</w:t>
      </w:r>
      <w:r w:rsidR="00D7563A">
        <w:rPr>
          <w:rFonts w:ascii="Arial" w:hAnsi="Arial" w:cs="Arial"/>
          <w:color w:val="auto"/>
          <w:lang w:eastAsia="en-US"/>
        </w:rPr>
        <w:t xml:space="preserve"> </w:t>
      </w:r>
      <w:r w:rsidR="007F3758" w:rsidRPr="00AF5842">
        <w:rPr>
          <w:rFonts w:ascii="Arial" w:hAnsi="Arial" w:cs="Arial"/>
          <w:color w:val="auto"/>
          <w:lang w:eastAsia="en-US"/>
        </w:rPr>
        <w:t>Дегтяренского</w:t>
      </w:r>
      <w:r w:rsidR="00D7563A">
        <w:rPr>
          <w:rFonts w:ascii="Arial" w:hAnsi="Arial" w:cs="Arial"/>
          <w:color w:val="auto"/>
          <w:lang w:eastAsia="en-US"/>
        </w:rPr>
        <w:t xml:space="preserve"> </w:t>
      </w:r>
      <w:r w:rsidRPr="00AF5842">
        <w:rPr>
          <w:rFonts w:ascii="Arial" w:hAnsi="Arial" w:cs="Arial"/>
          <w:color w:val="auto"/>
          <w:lang w:eastAsia="en-US"/>
        </w:rPr>
        <w:t>сельского</w:t>
      </w:r>
      <w:r w:rsidR="00D7563A">
        <w:rPr>
          <w:rFonts w:ascii="Arial" w:hAnsi="Arial" w:cs="Arial"/>
          <w:color w:val="auto"/>
          <w:lang w:eastAsia="en-US"/>
        </w:rPr>
        <w:t xml:space="preserve"> </w:t>
      </w:r>
      <w:r w:rsidRPr="00AF5842">
        <w:rPr>
          <w:rFonts w:ascii="Arial" w:hAnsi="Arial" w:cs="Arial"/>
          <w:color w:val="auto"/>
          <w:lang w:eastAsia="en-US"/>
        </w:rPr>
        <w:t>поселения</w:t>
      </w:r>
      <w:r w:rsidR="00D7563A">
        <w:rPr>
          <w:rFonts w:ascii="Arial" w:hAnsi="Arial" w:cs="Arial"/>
          <w:color w:val="auto"/>
          <w:lang w:eastAsia="en-US"/>
        </w:rPr>
        <w:t xml:space="preserve"> </w:t>
      </w:r>
      <w:r w:rsidRPr="00AF5842">
        <w:rPr>
          <w:rFonts w:ascii="Arial" w:hAnsi="Arial" w:cs="Arial"/>
          <w:color w:val="auto"/>
          <w:lang w:eastAsia="en-US"/>
        </w:rPr>
        <w:t xml:space="preserve">Каменского муниципального района на </w:t>
      </w:r>
      <w:r w:rsidRPr="00AF5842">
        <w:rPr>
          <w:rFonts w:ascii="Arial" w:hAnsi="Arial" w:cs="Arial"/>
          <w:lang w:eastAsia="en-US"/>
        </w:rPr>
        <w:t>2017-2030</w:t>
      </w:r>
      <w:r w:rsidRPr="00AF5842">
        <w:rPr>
          <w:rFonts w:ascii="Arial" w:hAnsi="Arial" w:cs="Arial"/>
          <w:color w:val="auto"/>
          <w:lang w:eastAsia="en-US"/>
        </w:rPr>
        <w:t xml:space="preserve">годы, утвержденное решением </w:t>
      </w:r>
      <w:r w:rsidRPr="00AF5842">
        <w:rPr>
          <w:rFonts w:ascii="Arial" w:hAnsi="Arial" w:cs="Arial"/>
          <w:lang w:eastAsia="ru-RU"/>
        </w:rPr>
        <w:t>Совета народных депута</w:t>
      </w:r>
      <w:r w:rsidR="007F3758" w:rsidRPr="00AF5842">
        <w:rPr>
          <w:rFonts w:ascii="Arial" w:hAnsi="Arial" w:cs="Arial"/>
          <w:lang w:eastAsia="ru-RU"/>
        </w:rPr>
        <w:t>тов</w:t>
      </w:r>
      <w:r w:rsidR="00D7563A">
        <w:rPr>
          <w:rFonts w:ascii="Arial" w:hAnsi="Arial" w:cs="Arial"/>
          <w:lang w:eastAsia="ru-RU"/>
        </w:rPr>
        <w:t xml:space="preserve"> </w:t>
      </w:r>
      <w:r w:rsidR="007F3758" w:rsidRPr="00AF5842">
        <w:rPr>
          <w:rFonts w:ascii="Arial" w:hAnsi="Arial" w:cs="Arial"/>
          <w:lang w:eastAsia="ru-RU"/>
        </w:rPr>
        <w:t>Дегтяренского</w:t>
      </w:r>
      <w:r w:rsidR="00D7563A">
        <w:rPr>
          <w:rFonts w:ascii="Arial" w:hAnsi="Arial" w:cs="Arial"/>
          <w:lang w:eastAsia="ru-RU"/>
        </w:rPr>
        <w:t xml:space="preserve"> </w:t>
      </w:r>
      <w:r w:rsidRPr="00AF5842">
        <w:rPr>
          <w:rFonts w:ascii="Arial" w:hAnsi="Arial" w:cs="Arial"/>
          <w:lang w:eastAsia="ru-RU"/>
        </w:rPr>
        <w:t>сельского поселения Каменского муниципального</w:t>
      </w:r>
      <w:r w:rsidR="007F3758" w:rsidRPr="00AF5842">
        <w:rPr>
          <w:rFonts w:ascii="Arial" w:hAnsi="Arial" w:cs="Arial"/>
          <w:lang w:eastAsia="ru-RU"/>
        </w:rPr>
        <w:t xml:space="preserve"> района Воронежской области от 10</w:t>
      </w:r>
      <w:r w:rsidRPr="00AF5842">
        <w:rPr>
          <w:rFonts w:ascii="Arial" w:hAnsi="Arial" w:cs="Arial"/>
          <w:lang w:eastAsia="ru-RU"/>
        </w:rPr>
        <w:t>.11</w:t>
      </w:r>
      <w:r w:rsidR="006B2A31" w:rsidRPr="00AF5842">
        <w:rPr>
          <w:rFonts w:ascii="Arial" w:hAnsi="Arial" w:cs="Arial"/>
          <w:lang w:eastAsia="ru-RU"/>
        </w:rPr>
        <w:t>.2017 г. №87</w:t>
      </w:r>
      <w:r w:rsidR="00027025" w:rsidRPr="00AF5842">
        <w:rPr>
          <w:rFonts w:ascii="Arial" w:hAnsi="Arial" w:cs="Arial"/>
          <w:lang w:eastAsia="ru-RU"/>
        </w:rPr>
        <w:t>(ред. от 01.10.2022 г № 7)</w:t>
      </w:r>
      <w:r w:rsidR="007F3758" w:rsidRPr="00AF5842">
        <w:rPr>
          <w:rFonts w:ascii="Arial" w:hAnsi="Arial" w:cs="Arial"/>
          <w:lang w:eastAsia="ru-RU"/>
        </w:rPr>
        <w:t xml:space="preserve"> </w:t>
      </w:r>
      <w:r w:rsidRPr="00AF5842">
        <w:rPr>
          <w:rFonts w:ascii="Arial" w:hAnsi="Arial" w:cs="Arial"/>
          <w:lang w:eastAsia="ru-RU"/>
        </w:rPr>
        <w:t>, изложив ее в новой редакции согласно приложения.</w:t>
      </w:r>
    </w:p>
    <w:p w:rsidR="007630A7" w:rsidRPr="00AF5842" w:rsidRDefault="007630A7" w:rsidP="00AF5842">
      <w:pPr>
        <w:suppressAutoHyphens w:val="0"/>
        <w:autoSpaceDE/>
        <w:ind w:firstLine="709"/>
        <w:jc w:val="both"/>
        <w:rPr>
          <w:rFonts w:ascii="Arial" w:hAnsi="Arial" w:cs="Arial"/>
          <w:color w:val="auto"/>
          <w:lang w:eastAsia="en-US"/>
        </w:rPr>
      </w:pPr>
      <w:r w:rsidRPr="00AF5842">
        <w:rPr>
          <w:rFonts w:ascii="Arial" w:hAnsi="Arial" w:cs="Arial"/>
          <w:color w:val="auto"/>
          <w:lang w:eastAsia="en-US"/>
        </w:rPr>
        <w:t>2.</w:t>
      </w:r>
      <w:r w:rsidR="00D7563A">
        <w:rPr>
          <w:rFonts w:ascii="Arial" w:hAnsi="Arial" w:cs="Arial"/>
          <w:color w:val="auto"/>
          <w:lang w:eastAsia="en-US"/>
        </w:rPr>
        <w:t xml:space="preserve"> </w:t>
      </w:r>
      <w:r w:rsidRPr="00AF5842">
        <w:rPr>
          <w:rFonts w:ascii="Arial" w:hAnsi="Arial" w:cs="Arial"/>
          <w:color w:val="auto"/>
          <w:lang w:eastAsia="en-US"/>
        </w:rPr>
        <w:t>Обнародовать настоящее ре</w:t>
      </w:r>
      <w:r w:rsidR="007F3758" w:rsidRPr="00AF5842">
        <w:rPr>
          <w:rFonts w:ascii="Arial" w:hAnsi="Arial" w:cs="Arial"/>
          <w:color w:val="auto"/>
          <w:lang w:eastAsia="en-US"/>
        </w:rPr>
        <w:t xml:space="preserve">шение на территории Дегтяренского </w:t>
      </w:r>
      <w:r w:rsidRPr="00AF5842">
        <w:rPr>
          <w:rFonts w:ascii="Arial" w:hAnsi="Arial" w:cs="Arial"/>
          <w:color w:val="auto"/>
          <w:lang w:eastAsia="en-US"/>
        </w:rPr>
        <w:t>сельского поселения и разместить на официальном сайте поселения в сети</w:t>
      </w:r>
      <w:r w:rsidR="00D7563A">
        <w:rPr>
          <w:rFonts w:ascii="Arial" w:hAnsi="Arial" w:cs="Arial"/>
          <w:color w:val="auto"/>
          <w:lang w:eastAsia="en-US"/>
        </w:rPr>
        <w:t xml:space="preserve"> </w:t>
      </w:r>
      <w:r w:rsidRPr="00AF5842">
        <w:rPr>
          <w:rFonts w:ascii="Arial" w:hAnsi="Arial" w:cs="Arial"/>
          <w:color w:val="auto"/>
          <w:lang w:eastAsia="en-US"/>
        </w:rPr>
        <w:t>Интернет.</w:t>
      </w:r>
    </w:p>
    <w:p w:rsidR="007630A7" w:rsidRPr="00AF5842" w:rsidRDefault="007630A7" w:rsidP="00AF5842">
      <w:pPr>
        <w:suppressAutoHyphens w:val="0"/>
        <w:autoSpaceDE/>
        <w:ind w:firstLine="709"/>
        <w:jc w:val="both"/>
        <w:rPr>
          <w:rFonts w:ascii="Arial" w:hAnsi="Arial" w:cs="Arial"/>
          <w:color w:val="auto"/>
          <w:lang w:eastAsia="en-US"/>
        </w:rPr>
      </w:pPr>
      <w:r w:rsidRPr="00AF5842">
        <w:rPr>
          <w:rFonts w:ascii="Arial" w:hAnsi="Arial" w:cs="Arial"/>
          <w:color w:val="auto"/>
          <w:lang w:eastAsia="en-US"/>
        </w:rPr>
        <w:t>3. Настоящее</w:t>
      </w:r>
      <w:r w:rsidR="00D7563A">
        <w:rPr>
          <w:rFonts w:ascii="Arial" w:hAnsi="Arial" w:cs="Arial"/>
          <w:color w:val="auto"/>
          <w:lang w:eastAsia="en-US"/>
        </w:rPr>
        <w:t xml:space="preserve"> </w:t>
      </w:r>
      <w:r w:rsidRPr="00AF5842">
        <w:rPr>
          <w:rFonts w:ascii="Arial" w:hAnsi="Arial" w:cs="Arial"/>
          <w:color w:val="auto"/>
          <w:lang w:eastAsia="en-US"/>
        </w:rPr>
        <w:t>решение</w:t>
      </w:r>
      <w:r w:rsidR="00D7563A">
        <w:rPr>
          <w:rFonts w:ascii="Arial" w:hAnsi="Arial" w:cs="Arial"/>
          <w:color w:val="auto"/>
          <w:lang w:eastAsia="en-US"/>
        </w:rPr>
        <w:t xml:space="preserve"> </w:t>
      </w:r>
      <w:r w:rsidRPr="00AF5842">
        <w:rPr>
          <w:rFonts w:ascii="Arial" w:hAnsi="Arial" w:cs="Arial"/>
          <w:color w:val="auto"/>
          <w:lang w:eastAsia="en-US"/>
        </w:rPr>
        <w:t>вступает</w:t>
      </w:r>
      <w:r w:rsidR="00D7563A">
        <w:rPr>
          <w:rFonts w:ascii="Arial" w:hAnsi="Arial" w:cs="Arial"/>
          <w:color w:val="auto"/>
          <w:lang w:eastAsia="en-US"/>
        </w:rPr>
        <w:t xml:space="preserve"> </w:t>
      </w:r>
      <w:r w:rsidRPr="00AF5842">
        <w:rPr>
          <w:rFonts w:ascii="Arial" w:hAnsi="Arial" w:cs="Arial"/>
          <w:color w:val="auto"/>
          <w:lang w:eastAsia="en-US"/>
        </w:rPr>
        <w:t>в</w:t>
      </w:r>
      <w:r w:rsidR="00D7563A">
        <w:rPr>
          <w:rFonts w:ascii="Arial" w:hAnsi="Arial" w:cs="Arial"/>
          <w:color w:val="auto"/>
          <w:lang w:eastAsia="en-US"/>
        </w:rPr>
        <w:t xml:space="preserve"> </w:t>
      </w:r>
      <w:r w:rsidRPr="00AF5842">
        <w:rPr>
          <w:rFonts w:ascii="Arial" w:hAnsi="Arial" w:cs="Arial"/>
          <w:color w:val="auto"/>
          <w:lang w:eastAsia="en-US"/>
        </w:rPr>
        <w:t>силу</w:t>
      </w:r>
      <w:r w:rsidR="00D7563A">
        <w:rPr>
          <w:rFonts w:ascii="Arial" w:hAnsi="Arial" w:cs="Arial"/>
          <w:color w:val="auto"/>
          <w:lang w:eastAsia="en-US"/>
        </w:rPr>
        <w:t xml:space="preserve"> </w:t>
      </w:r>
      <w:r w:rsidRPr="00AF5842">
        <w:rPr>
          <w:rFonts w:ascii="Arial" w:hAnsi="Arial" w:cs="Arial"/>
          <w:color w:val="auto"/>
          <w:lang w:eastAsia="en-US"/>
        </w:rPr>
        <w:t>со</w:t>
      </w:r>
      <w:r w:rsidR="00D7563A">
        <w:rPr>
          <w:rFonts w:ascii="Arial" w:hAnsi="Arial" w:cs="Arial"/>
          <w:color w:val="auto"/>
          <w:lang w:eastAsia="en-US"/>
        </w:rPr>
        <w:t xml:space="preserve"> </w:t>
      </w:r>
      <w:r w:rsidRPr="00AF5842">
        <w:rPr>
          <w:rFonts w:ascii="Arial" w:hAnsi="Arial" w:cs="Arial"/>
          <w:color w:val="auto"/>
          <w:lang w:eastAsia="en-US"/>
        </w:rPr>
        <w:t>дня</w:t>
      </w:r>
      <w:r w:rsidR="00D7563A">
        <w:rPr>
          <w:rFonts w:ascii="Arial" w:hAnsi="Arial" w:cs="Arial"/>
          <w:color w:val="auto"/>
          <w:lang w:eastAsia="en-US"/>
        </w:rPr>
        <w:t xml:space="preserve"> </w:t>
      </w:r>
      <w:r w:rsidRPr="00AF5842">
        <w:rPr>
          <w:rFonts w:ascii="Arial" w:hAnsi="Arial" w:cs="Arial"/>
          <w:color w:val="auto"/>
          <w:lang w:eastAsia="en-US"/>
        </w:rPr>
        <w:t>его принятия.</w:t>
      </w:r>
    </w:p>
    <w:p w:rsidR="007630A7" w:rsidRPr="00AF5842" w:rsidRDefault="007630A7" w:rsidP="00AF5842">
      <w:pPr>
        <w:suppressAutoHyphens w:val="0"/>
        <w:autoSpaceDE/>
        <w:ind w:firstLine="709"/>
        <w:jc w:val="both"/>
        <w:rPr>
          <w:rFonts w:ascii="Arial" w:hAnsi="Arial" w:cs="Arial"/>
          <w:color w:val="auto"/>
          <w:lang w:eastAsia="en-US"/>
        </w:rPr>
      </w:pPr>
    </w:p>
    <w:p w:rsidR="007630A7" w:rsidRPr="00AF5842" w:rsidRDefault="007F3758" w:rsidP="00AF5842">
      <w:pPr>
        <w:suppressAutoHyphens w:val="0"/>
        <w:autoSpaceDE/>
        <w:ind w:firstLine="709"/>
        <w:jc w:val="both"/>
        <w:rPr>
          <w:rFonts w:ascii="Arial" w:hAnsi="Arial" w:cs="Arial"/>
          <w:color w:val="auto"/>
          <w:lang w:eastAsia="en-US"/>
        </w:rPr>
      </w:pPr>
      <w:r w:rsidRPr="00AF5842">
        <w:rPr>
          <w:rFonts w:ascii="Arial" w:hAnsi="Arial" w:cs="Arial"/>
          <w:color w:val="auto"/>
          <w:lang w:eastAsia="en-US"/>
        </w:rPr>
        <w:t>Глава</w:t>
      </w:r>
      <w:r w:rsidR="00D7563A">
        <w:rPr>
          <w:rFonts w:ascii="Arial" w:hAnsi="Arial" w:cs="Arial"/>
          <w:color w:val="auto"/>
          <w:lang w:eastAsia="en-US"/>
        </w:rPr>
        <w:t xml:space="preserve"> </w:t>
      </w:r>
      <w:r w:rsidRPr="00AF5842">
        <w:rPr>
          <w:rFonts w:ascii="Arial" w:hAnsi="Arial" w:cs="Arial"/>
          <w:color w:val="auto"/>
          <w:lang w:eastAsia="en-US"/>
        </w:rPr>
        <w:t xml:space="preserve">Дегтяренского </w:t>
      </w:r>
    </w:p>
    <w:p w:rsidR="00AF5842" w:rsidRPr="00AF5842" w:rsidRDefault="007630A7" w:rsidP="00AF5842">
      <w:pPr>
        <w:ind w:firstLine="709"/>
        <w:jc w:val="both"/>
        <w:rPr>
          <w:rFonts w:ascii="Arial" w:hAnsi="Arial" w:cs="Arial"/>
          <w:color w:val="auto"/>
          <w:lang w:eastAsia="en-US"/>
        </w:rPr>
      </w:pPr>
      <w:r w:rsidRPr="00AF5842">
        <w:rPr>
          <w:rFonts w:ascii="Arial" w:hAnsi="Arial" w:cs="Arial"/>
          <w:color w:val="auto"/>
          <w:lang w:eastAsia="en-US"/>
        </w:rPr>
        <w:t>сельское поселение</w:t>
      </w:r>
      <w:r w:rsidR="00D7563A">
        <w:rPr>
          <w:rFonts w:ascii="Arial" w:hAnsi="Arial" w:cs="Arial"/>
          <w:color w:val="auto"/>
          <w:lang w:eastAsia="en-US"/>
        </w:rPr>
        <w:t xml:space="preserve"> </w:t>
      </w:r>
      <w:r w:rsidR="007F3758" w:rsidRPr="00AF5842">
        <w:rPr>
          <w:rFonts w:ascii="Arial" w:hAnsi="Arial" w:cs="Arial"/>
          <w:color w:val="auto"/>
          <w:lang w:eastAsia="en-US"/>
        </w:rPr>
        <w:t>С.И.Савченко</w:t>
      </w:r>
    </w:p>
    <w:p w:rsidR="00AF5842" w:rsidRPr="00AF5842" w:rsidRDefault="00AF5842" w:rsidP="00AF5842">
      <w:pPr>
        <w:suppressAutoHyphens w:val="0"/>
        <w:autoSpaceDE/>
        <w:ind w:firstLine="709"/>
        <w:jc w:val="both"/>
        <w:rPr>
          <w:rFonts w:ascii="Arial" w:hAnsi="Arial" w:cs="Arial"/>
          <w:color w:val="auto"/>
          <w:lang w:eastAsia="en-US"/>
        </w:rPr>
      </w:pPr>
      <w:r w:rsidRPr="00AF5842">
        <w:rPr>
          <w:rFonts w:ascii="Arial" w:hAnsi="Arial" w:cs="Arial"/>
          <w:color w:val="auto"/>
          <w:lang w:eastAsia="en-US"/>
        </w:rPr>
        <w:br w:type="page"/>
      </w:r>
    </w:p>
    <w:p w:rsidR="00AF5842" w:rsidRPr="00AF5842" w:rsidRDefault="00AF5842" w:rsidP="00D7563A">
      <w:pPr>
        <w:shd w:val="clear" w:color="auto" w:fill="FFFFFF"/>
        <w:suppressAutoHyphens w:val="0"/>
        <w:autoSpaceDE/>
        <w:ind w:firstLine="709"/>
        <w:jc w:val="right"/>
        <w:rPr>
          <w:rFonts w:ascii="Arial" w:eastAsia="Times New Roman" w:hAnsi="Arial" w:cs="Arial"/>
          <w:color w:val="auto"/>
          <w:lang w:eastAsia="ru-RU"/>
        </w:rPr>
      </w:pPr>
      <w:r w:rsidRPr="00AF5842">
        <w:rPr>
          <w:rFonts w:ascii="Arial" w:eastAsia="Times New Roman" w:hAnsi="Arial" w:cs="Arial"/>
          <w:color w:val="auto"/>
          <w:lang w:eastAsia="ru-RU"/>
        </w:rPr>
        <w:lastRenderedPageBreak/>
        <w:t>УТВЕРЖДЕНА</w:t>
      </w:r>
    </w:p>
    <w:p w:rsidR="00AF5842" w:rsidRPr="00AF5842" w:rsidRDefault="00AF5842" w:rsidP="00D7563A">
      <w:pPr>
        <w:shd w:val="clear" w:color="auto" w:fill="FFFFFF"/>
        <w:suppressAutoHyphens w:val="0"/>
        <w:autoSpaceDE/>
        <w:ind w:firstLine="709"/>
        <w:jc w:val="right"/>
        <w:rPr>
          <w:rFonts w:ascii="Arial" w:eastAsia="Times New Roman" w:hAnsi="Arial" w:cs="Arial"/>
          <w:color w:val="auto"/>
          <w:lang w:eastAsia="ru-RU"/>
        </w:rPr>
      </w:pPr>
      <w:r w:rsidRPr="00AF5842">
        <w:rPr>
          <w:rFonts w:ascii="Arial" w:eastAsia="Times New Roman" w:hAnsi="Arial" w:cs="Arial"/>
          <w:color w:val="auto"/>
          <w:lang w:eastAsia="ru-RU"/>
        </w:rPr>
        <w:t xml:space="preserve"> Решением Совета народных депутатов </w:t>
      </w:r>
    </w:p>
    <w:p w:rsidR="00AF5842" w:rsidRPr="00AF5842" w:rsidRDefault="00AF5842" w:rsidP="00D7563A">
      <w:pPr>
        <w:shd w:val="clear" w:color="auto" w:fill="FFFFFF"/>
        <w:suppressAutoHyphens w:val="0"/>
        <w:autoSpaceDE/>
        <w:ind w:firstLine="709"/>
        <w:jc w:val="right"/>
        <w:rPr>
          <w:rFonts w:ascii="Arial" w:eastAsia="Times New Roman" w:hAnsi="Arial" w:cs="Arial"/>
          <w:color w:val="auto"/>
          <w:lang w:eastAsia="ru-RU"/>
        </w:rPr>
      </w:pPr>
      <w:r w:rsidRPr="00AF5842">
        <w:rPr>
          <w:rFonts w:ascii="Arial" w:eastAsia="Times New Roman" w:hAnsi="Arial" w:cs="Arial"/>
          <w:color w:val="auto"/>
          <w:lang w:eastAsia="ru-RU"/>
        </w:rPr>
        <w:t xml:space="preserve"> Дегтяренского сельского поселения</w:t>
      </w:r>
    </w:p>
    <w:p w:rsidR="00AF5842" w:rsidRPr="00AF5842" w:rsidRDefault="00AF5842" w:rsidP="00D7563A">
      <w:pPr>
        <w:shd w:val="clear" w:color="auto" w:fill="FFFFFF"/>
        <w:suppressAutoHyphens w:val="0"/>
        <w:autoSpaceDE/>
        <w:ind w:firstLine="709"/>
        <w:jc w:val="right"/>
        <w:rPr>
          <w:rFonts w:ascii="Arial" w:eastAsia="Times New Roman" w:hAnsi="Arial" w:cs="Arial"/>
          <w:color w:val="auto"/>
          <w:lang w:eastAsia="ru-RU"/>
        </w:rPr>
      </w:pPr>
      <w:r w:rsidRPr="00AF5842">
        <w:rPr>
          <w:rFonts w:ascii="Arial" w:eastAsia="Times New Roman" w:hAnsi="Arial" w:cs="Arial"/>
          <w:color w:val="auto"/>
          <w:lang w:eastAsia="ru-RU"/>
        </w:rPr>
        <w:t xml:space="preserve"> От 11.04.2023</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 118</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p>
    <w:p w:rsidR="00AF5842" w:rsidRPr="00AF5842" w:rsidRDefault="00AF5842" w:rsidP="00D7563A">
      <w:pPr>
        <w:shd w:val="clear" w:color="auto" w:fill="FFFFFF"/>
        <w:suppressAutoHyphens w:val="0"/>
        <w:autoSpaceDE/>
        <w:ind w:firstLine="709"/>
        <w:jc w:val="center"/>
        <w:rPr>
          <w:rFonts w:ascii="Arial" w:eastAsia="Times New Roman" w:hAnsi="Arial" w:cs="Arial"/>
          <w:color w:val="auto"/>
          <w:lang w:eastAsia="ru-RU"/>
        </w:rPr>
      </w:pPr>
      <w:r w:rsidRPr="00AF5842">
        <w:rPr>
          <w:rFonts w:ascii="Arial" w:eastAsia="Times New Roman" w:hAnsi="Arial" w:cs="Arial"/>
          <w:color w:val="auto"/>
          <w:lang w:eastAsia="ru-RU"/>
        </w:rPr>
        <w:t>ПРОГРАММА</w:t>
      </w:r>
    </w:p>
    <w:p w:rsidR="00AF5842" w:rsidRPr="00AF5842" w:rsidRDefault="00AF5842" w:rsidP="00D7563A">
      <w:pPr>
        <w:shd w:val="clear" w:color="auto" w:fill="FFFFFF"/>
        <w:suppressAutoHyphens w:val="0"/>
        <w:autoSpaceDE/>
        <w:ind w:firstLine="709"/>
        <w:jc w:val="center"/>
        <w:rPr>
          <w:rFonts w:ascii="Arial" w:eastAsia="Times New Roman" w:hAnsi="Arial" w:cs="Arial"/>
          <w:color w:val="auto"/>
          <w:lang w:eastAsia="ru-RU"/>
        </w:rPr>
      </w:pPr>
      <w:r w:rsidRPr="00AF5842">
        <w:rPr>
          <w:rFonts w:ascii="Arial" w:eastAsia="Times New Roman" w:hAnsi="Arial" w:cs="Arial"/>
          <w:color w:val="auto"/>
          <w:lang w:eastAsia="ru-RU"/>
        </w:rPr>
        <w:t>КОМПЛЕКСНОГО РАЗВИТИЯ СОЦИАЛЬНОЙ ИНФРАСТРУКТУРЫ</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ДЕГТЯРЕНСКОГО СЕЛЬСКОГО ПОСЕЛЕНИЯ КАМЕНСКОГО МУНИЦИПАЛЬНОГО РАЙОНА ВОРОНЕЖСКОЙ ОБЛАСТИ</w:t>
      </w:r>
    </w:p>
    <w:p w:rsidR="00AF5842" w:rsidRPr="00AF5842" w:rsidRDefault="00AF5842" w:rsidP="00D7563A">
      <w:pPr>
        <w:shd w:val="clear" w:color="auto" w:fill="FFFFFF"/>
        <w:suppressAutoHyphens w:val="0"/>
        <w:autoSpaceDE/>
        <w:ind w:firstLine="709"/>
        <w:jc w:val="center"/>
        <w:rPr>
          <w:rFonts w:ascii="Arial" w:eastAsia="Times New Roman" w:hAnsi="Arial" w:cs="Arial"/>
          <w:color w:val="auto"/>
          <w:lang w:eastAsia="ru-RU"/>
        </w:rPr>
      </w:pPr>
      <w:r w:rsidRPr="00AF5842">
        <w:rPr>
          <w:rFonts w:ascii="Arial" w:eastAsia="Times New Roman" w:hAnsi="Arial" w:cs="Arial"/>
          <w:color w:val="auto"/>
          <w:lang w:eastAsia="ru-RU"/>
        </w:rPr>
        <w:t>на 2017 - 2030 гг.</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p>
    <w:p w:rsidR="00AF5842" w:rsidRPr="00AF5842" w:rsidRDefault="00AF5842" w:rsidP="00D7563A">
      <w:pPr>
        <w:shd w:val="clear" w:color="auto" w:fill="FFFFFF"/>
        <w:suppressAutoHyphens w:val="0"/>
        <w:autoSpaceDE/>
        <w:ind w:firstLine="709"/>
        <w:jc w:val="center"/>
        <w:rPr>
          <w:rFonts w:ascii="Arial" w:eastAsia="Times New Roman" w:hAnsi="Arial" w:cs="Arial"/>
          <w:color w:val="auto"/>
          <w:lang w:eastAsia="ru-RU"/>
        </w:rPr>
      </w:pPr>
      <w:r w:rsidRPr="00AF5842">
        <w:rPr>
          <w:rFonts w:ascii="Arial" w:eastAsia="Times New Roman" w:hAnsi="Arial" w:cs="Arial"/>
          <w:color w:val="auto"/>
          <w:lang w:eastAsia="ru-RU"/>
        </w:rPr>
        <w:t>2017 г</w:t>
      </w:r>
    </w:p>
    <w:p w:rsidR="00AF5842" w:rsidRPr="00AF5842" w:rsidRDefault="00AF5842" w:rsidP="00D7563A">
      <w:pPr>
        <w:shd w:val="clear" w:color="auto" w:fill="FFFFFF"/>
        <w:suppressAutoHyphens w:val="0"/>
        <w:autoSpaceDE/>
        <w:ind w:firstLine="709"/>
        <w:jc w:val="center"/>
        <w:rPr>
          <w:rFonts w:ascii="Arial" w:eastAsia="Times New Roman" w:hAnsi="Arial" w:cs="Arial"/>
          <w:color w:val="auto"/>
          <w:lang w:eastAsia="ru-RU"/>
        </w:rPr>
      </w:pPr>
      <w:r w:rsidRPr="00AF5842">
        <w:rPr>
          <w:rFonts w:ascii="Arial" w:eastAsia="Times New Roman" w:hAnsi="Arial" w:cs="Arial"/>
          <w:color w:val="auto"/>
          <w:lang w:eastAsia="ru-RU"/>
        </w:rPr>
        <w:br w:type="page"/>
      </w:r>
      <w:r w:rsidRPr="00AF5842">
        <w:rPr>
          <w:rFonts w:ascii="Arial" w:eastAsia="Times New Roman" w:hAnsi="Arial" w:cs="Arial"/>
          <w:color w:val="auto"/>
          <w:lang w:eastAsia="ru-RU"/>
        </w:rPr>
        <w:lastRenderedPageBreak/>
        <w:t>ПРОГРАММА</w:t>
      </w:r>
    </w:p>
    <w:p w:rsidR="00AF5842" w:rsidRPr="00AF5842" w:rsidRDefault="00AF5842" w:rsidP="00D7563A">
      <w:pPr>
        <w:shd w:val="clear" w:color="auto" w:fill="FFFFFF"/>
        <w:suppressAutoHyphens w:val="0"/>
        <w:autoSpaceDE/>
        <w:ind w:firstLine="709"/>
        <w:jc w:val="center"/>
        <w:rPr>
          <w:rFonts w:ascii="Arial" w:eastAsia="Times New Roman" w:hAnsi="Arial" w:cs="Arial"/>
          <w:color w:val="auto"/>
          <w:lang w:eastAsia="ru-RU"/>
        </w:rPr>
      </w:pPr>
      <w:r w:rsidRPr="00AF5842">
        <w:rPr>
          <w:rFonts w:ascii="Arial" w:eastAsia="Times New Roman" w:hAnsi="Arial" w:cs="Arial"/>
          <w:color w:val="auto"/>
          <w:lang w:eastAsia="ru-RU"/>
        </w:rPr>
        <w:t>комплексного развития социальной инфраструктуры</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Дегтяренского сельского поселения</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Каменского муниципального района Воронежской области 2017-2030 годы</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1.Паспорт программы</w:t>
      </w:r>
    </w:p>
    <w:tbl>
      <w:tblPr>
        <w:tblW w:w="9527" w:type="dxa"/>
        <w:jc w:val="center"/>
        <w:tblCellSpacing w:w="15" w:type="dxa"/>
        <w:tblInd w:w="-188"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407"/>
        <w:gridCol w:w="7629"/>
      </w:tblGrid>
      <w:tr w:rsidR="00AF5842" w:rsidRPr="00AF5842" w:rsidTr="00AF5842">
        <w:trPr>
          <w:tblCellSpacing w:w="15" w:type="dxa"/>
          <w:jc w:val="center"/>
        </w:trPr>
        <w:tc>
          <w:tcPr>
            <w:tcW w:w="290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Наименование программы:</w:t>
            </w:r>
          </w:p>
        </w:tc>
        <w:tc>
          <w:tcPr>
            <w:tcW w:w="653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 </w:t>
            </w:r>
            <w:r w:rsidRPr="00AF5842">
              <w:rPr>
                <w:rFonts w:ascii="Arial" w:eastAsia="Times New Roman" w:hAnsi="Arial" w:cs="Arial"/>
                <w:color w:val="auto"/>
                <w:lang w:eastAsia="ru-RU"/>
              </w:rPr>
              <w:t>Программа «Комплексного развития  социальной  инфраструктуры</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Дегтяренского   сельского  поселения Каменского муниципального района Воронежской области   2017-2030 годы»</w:t>
            </w:r>
          </w:p>
        </w:tc>
      </w:tr>
      <w:tr w:rsidR="00AF5842" w:rsidRPr="00AF5842" w:rsidTr="00AF5842">
        <w:trPr>
          <w:tblCellSpacing w:w="15" w:type="dxa"/>
          <w:jc w:val="center"/>
        </w:trPr>
        <w:tc>
          <w:tcPr>
            <w:tcW w:w="290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Основание разработки программы</w:t>
            </w:r>
          </w:p>
        </w:tc>
        <w:tc>
          <w:tcPr>
            <w:tcW w:w="653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Градостроительный кодекс Российской Федерации, Федеральный Закон № 131-ФЗ от 06.10.2003 «Об общих принципах организации местного самоуправления в Российской Федерации», Постановление Правительства РФ от 01.10.2015№1050 «Об утверждении требований к комплексным программам развития комплексной инфраструктуры», Устав</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Дегтяренского сельского поселения, , Генеральный план</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Дегтяренского сельского поселения.</w:t>
            </w:r>
          </w:p>
        </w:tc>
      </w:tr>
      <w:tr w:rsidR="00AF5842" w:rsidRPr="00AF5842" w:rsidTr="00AF5842">
        <w:trPr>
          <w:tblCellSpacing w:w="15" w:type="dxa"/>
          <w:jc w:val="center"/>
        </w:trPr>
        <w:tc>
          <w:tcPr>
            <w:tcW w:w="290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 xml:space="preserve">Заказчик программы </w:t>
            </w:r>
          </w:p>
        </w:tc>
        <w:tc>
          <w:tcPr>
            <w:tcW w:w="653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Администрация  Дегтяренского  сельского  поселения Каменского</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муниципального района   Воронежской области, адрес:396514, Воронежская область, Каменский</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район, с. Дегтярное, ул. Мира, дом 20.</w:t>
            </w:r>
          </w:p>
        </w:tc>
      </w:tr>
      <w:tr w:rsidR="00AF5842" w:rsidRPr="00AF5842" w:rsidTr="00AF5842">
        <w:trPr>
          <w:tblCellSpacing w:w="15" w:type="dxa"/>
          <w:jc w:val="center"/>
        </w:trPr>
        <w:tc>
          <w:tcPr>
            <w:tcW w:w="290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bCs/>
                <w:color w:val="auto"/>
                <w:lang w:eastAsia="ru-RU"/>
              </w:rPr>
            </w:pPr>
            <w:r w:rsidRPr="00AF5842">
              <w:rPr>
                <w:rFonts w:ascii="Arial" w:eastAsia="Times New Roman" w:hAnsi="Arial" w:cs="Arial"/>
                <w:bCs/>
                <w:color w:val="auto"/>
                <w:lang w:eastAsia="ru-RU"/>
              </w:rPr>
              <w:t>Исполнители программы</w:t>
            </w:r>
          </w:p>
        </w:tc>
        <w:tc>
          <w:tcPr>
            <w:tcW w:w="653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Администрация</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Дегтяренского  сельского  поселения Каменского муниципального района   Воронежской области, адрес:396514, Воронежская область, Каменский район, с. Дегтярное, ул. Мира, дом 20.</w:t>
            </w:r>
          </w:p>
        </w:tc>
      </w:tr>
      <w:tr w:rsidR="00AF5842" w:rsidRPr="00AF5842" w:rsidTr="00AF5842">
        <w:trPr>
          <w:tblCellSpacing w:w="15" w:type="dxa"/>
          <w:jc w:val="center"/>
        </w:trPr>
        <w:tc>
          <w:tcPr>
            <w:tcW w:w="290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Основная цель программы</w:t>
            </w:r>
          </w:p>
        </w:tc>
        <w:tc>
          <w:tcPr>
            <w:tcW w:w="653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Комплексное развитие социальной инфраструктуры Дегтяренского сельского поселения</w:t>
            </w:r>
          </w:p>
        </w:tc>
      </w:tr>
      <w:tr w:rsidR="00AF5842" w:rsidRPr="00AF5842" w:rsidTr="00AF5842">
        <w:trPr>
          <w:tblCellSpacing w:w="15" w:type="dxa"/>
          <w:jc w:val="center"/>
        </w:trPr>
        <w:tc>
          <w:tcPr>
            <w:tcW w:w="290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Задачи программы</w:t>
            </w:r>
          </w:p>
        </w:tc>
        <w:tc>
          <w:tcPr>
            <w:tcW w:w="653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-безопасность, качество и эффективность социального обслуживания населения, юридических лиц и индивидуальных предпринимателей сельского поселения;</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xml:space="preserve"> - доступность объектов социальной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-эффективность функционирования действующей социальной инфраструктуры.</w:t>
            </w:r>
          </w:p>
        </w:tc>
      </w:tr>
      <w:tr w:rsidR="00AF5842" w:rsidRPr="00AF5842" w:rsidTr="00AF5842">
        <w:trPr>
          <w:tblCellSpacing w:w="15" w:type="dxa"/>
          <w:jc w:val="center"/>
        </w:trPr>
        <w:tc>
          <w:tcPr>
            <w:tcW w:w="290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bCs/>
                <w:color w:val="auto"/>
                <w:lang w:eastAsia="ru-RU"/>
              </w:rPr>
            </w:pPr>
            <w:r w:rsidRPr="00AF5842">
              <w:rPr>
                <w:rFonts w:ascii="Arial" w:eastAsia="Times New Roman" w:hAnsi="Arial" w:cs="Arial"/>
                <w:bCs/>
                <w:color w:val="auto"/>
                <w:lang w:eastAsia="ru-RU"/>
              </w:rPr>
              <w:t>Целевые показатели(индикаторы</w:t>
            </w:r>
            <w:r w:rsidRPr="00AF5842">
              <w:rPr>
                <w:rFonts w:ascii="Arial" w:eastAsia="Times New Roman" w:hAnsi="Arial" w:cs="Arial"/>
                <w:bCs/>
                <w:color w:val="auto"/>
                <w:lang w:val="en-US" w:eastAsia="ru-RU"/>
              </w:rPr>
              <w:t xml:space="preserve">) </w:t>
            </w:r>
            <w:r w:rsidRPr="00AF5842">
              <w:rPr>
                <w:rFonts w:ascii="Arial" w:eastAsia="Times New Roman" w:hAnsi="Arial" w:cs="Arial"/>
                <w:bCs/>
                <w:color w:val="auto"/>
                <w:lang w:eastAsia="ru-RU"/>
              </w:rPr>
              <w:t>программы</w:t>
            </w:r>
          </w:p>
        </w:tc>
        <w:tc>
          <w:tcPr>
            <w:tcW w:w="653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hd w:val="clear" w:color="auto" w:fill="FFFFFF"/>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уменьшение доли социальных объектов, не отвечающих нормативным требования, в общей численности объектов социальной инфраструктуры;</w:t>
            </w:r>
          </w:p>
          <w:p w:rsidR="00AF5842" w:rsidRPr="00AF5842" w:rsidRDefault="00AF5842" w:rsidP="00D7563A">
            <w:pPr>
              <w:shd w:val="clear" w:color="auto" w:fill="FFFFFF"/>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xml:space="preserve">-достижение расчетного уровня обеспеченности населения социальными услугами. </w:t>
            </w:r>
          </w:p>
        </w:tc>
      </w:tr>
      <w:tr w:rsidR="00AF5842" w:rsidRPr="00AF5842" w:rsidTr="00AF5842">
        <w:trPr>
          <w:tblCellSpacing w:w="15" w:type="dxa"/>
          <w:jc w:val="center"/>
        </w:trPr>
        <w:tc>
          <w:tcPr>
            <w:tcW w:w="2902" w:type="dxa"/>
            <w:tcBorders>
              <w:top w:val="outset" w:sz="6" w:space="0" w:color="auto"/>
              <w:left w:val="outset" w:sz="6" w:space="0" w:color="auto"/>
              <w:bottom w:val="outset" w:sz="6" w:space="0" w:color="auto"/>
              <w:right w:val="outset" w:sz="6" w:space="0" w:color="auto"/>
            </w:tcBorders>
            <w:shd w:val="clear" w:color="auto" w:fill="FFFFFF"/>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Срок и этапы реализации Программы</w:t>
            </w:r>
          </w:p>
        </w:tc>
        <w:tc>
          <w:tcPr>
            <w:tcW w:w="6535" w:type="dxa"/>
            <w:tcBorders>
              <w:top w:val="outset" w:sz="6" w:space="0" w:color="auto"/>
              <w:left w:val="outset" w:sz="6" w:space="0" w:color="auto"/>
              <w:bottom w:val="outset" w:sz="6" w:space="0" w:color="auto"/>
              <w:right w:val="outset" w:sz="6" w:space="0" w:color="auto"/>
            </w:tcBorders>
            <w:shd w:val="clear" w:color="auto" w:fill="FFFFFF"/>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Срок реализации Программы - 2017-2030 годы</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Этапы реализации Программы:</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-первый этап – с 2017 года по 2021 год;</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 второй этап – с 2022 года по 2030 год.</w:t>
            </w:r>
          </w:p>
        </w:tc>
      </w:tr>
      <w:tr w:rsidR="00AF5842" w:rsidRPr="00AF5842" w:rsidTr="00AF5842">
        <w:trPr>
          <w:tblCellSpacing w:w="15" w:type="dxa"/>
          <w:jc w:val="center"/>
        </w:trPr>
        <w:tc>
          <w:tcPr>
            <w:tcW w:w="290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lastRenderedPageBreak/>
              <w:t>Укрупненное описание запланированных мероприятий программы</w:t>
            </w:r>
          </w:p>
        </w:tc>
        <w:tc>
          <w:tcPr>
            <w:tcW w:w="653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-строительство многофункциональной спортивной площадки,</w:t>
            </w:r>
          </w:p>
          <w:p w:rsidR="00AF5842" w:rsidRPr="00AF5842" w:rsidRDefault="00AF5842" w:rsidP="00D7563A">
            <w:pPr>
              <w:suppressAutoHyphens w:val="0"/>
              <w:autoSpaceDE/>
              <w:jc w:val="both"/>
              <w:rPr>
                <w:rFonts w:ascii="Arial" w:hAnsi="Arial" w:cs="Arial"/>
                <w:color w:val="auto"/>
                <w:lang w:eastAsia="en-US"/>
              </w:rPr>
            </w:pPr>
            <w:r w:rsidRPr="00AF5842">
              <w:rPr>
                <w:rFonts w:ascii="Arial" w:eastAsia="Times New Roman" w:hAnsi="Arial" w:cs="Arial"/>
                <w:color w:val="auto"/>
                <w:lang w:eastAsia="ru-RU"/>
              </w:rPr>
              <w:t>-укрепление материально- технической базы</w:t>
            </w:r>
            <w:r w:rsidR="00D7563A">
              <w:rPr>
                <w:rFonts w:ascii="Arial" w:eastAsia="Times New Roman" w:hAnsi="Arial" w:cs="Arial"/>
                <w:color w:val="auto"/>
                <w:lang w:eastAsia="ru-RU"/>
              </w:rPr>
              <w:t xml:space="preserve"> </w:t>
            </w:r>
            <w:r w:rsidRPr="00AF5842">
              <w:rPr>
                <w:rFonts w:ascii="Arial" w:hAnsi="Arial" w:cs="Arial"/>
                <w:color w:val="auto"/>
                <w:lang w:eastAsia="en-US"/>
              </w:rPr>
              <w:t>МБОУ «Каменская СОШ№2»Обособленное структурное подразделение с.Дегтярное</w:t>
            </w:r>
            <w:r w:rsidRPr="00AF5842">
              <w:rPr>
                <w:rFonts w:ascii="Arial" w:eastAsia="Times New Roman" w:hAnsi="Arial" w:cs="Arial"/>
                <w:color w:val="auto"/>
                <w:lang w:eastAsia="ru-RU"/>
              </w:rPr>
              <w:t xml:space="preserve"> .</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-Ремонт объектов культурного наследия.</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-благоустройство парка отдыха в с.Дегтярное</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-благоустройство зон отдыха</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w:t>
            </w:r>
          </w:p>
        </w:tc>
      </w:tr>
      <w:tr w:rsidR="00AF5842" w:rsidRPr="00AF5842" w:rsidTr="00AF5842">
        <w:trPr>
          <w:tblCellSpacing w:w="15" w:type="dxa"/>
          <w:jc w:val="center"/>
        </w:trPr>
        <w:tc>
          <w:tcPr>
            <w:tcW w:w="290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Объемы и источники финансирования Программы (тыс. руб.)</w:t>
            </w:r>
          </w:p>
        </w:tc>
        <w:tc>
          <w:tcPr>
            <w:tcW w:w="653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Программа финансируется из местного, районного, областного и федерального бюджетов, инвестиционных ресурсов,  предприятий,  организаций,  предпринимателей,  учреждений,  средств граждан</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2017- 24 тыс. рублей</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2018- 200 тыс. рублей</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2019-200 тыс. рублей</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2020- 4174,1 тысяч рублей</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2021-705 тысяч рублей</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2022- 400 тыс. рублей</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2023-450 тыс. рублей</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2024- 500 тыс. рублей</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2025- 500 тыс. рублей</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2026 г. –600 тыс. рублей</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2027-650 тыс. рублей</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2028-620 тыс. рублей</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2029-</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80 тыс. рублей</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xml:space="preserve">2030-100 тыс. рублей </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Итого</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9203,1 тыс. рублей.</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Областной бюджет – 7469,1 тыс.руб.</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Местный бюджет – 1634 тыс.руб</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Внебюджетный</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источник – 100тыс.руб</w:t>
            </w:r>
          </w:p>
        </w:tc>
      </w:tr>
      <w:tr w:rsidR="00AF5842" w:rsidRPr="00AF5842" w:rsidTr="00AF5842">
        <w:trPr>
          <w:tblCellSpacing w:w="15" w:type="dxa"/>
          <w:jc w:val="center"/>
        </w:trPr>
        <w:tc>
          <w:tcPr>
            <w:tcW w:w="290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Основные результаты реализации Программы</w:t>
            </w:r>
          </w:p>
        </w:tc>
        <w:tc>
          <w:tcPr>
            <w:tcW w:w="653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hd w:val="clear" w:color="auto" w:fill="FFFFFF"/>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социально-экономического развития.</w:t>
            </w:r>
          </w:p>
        </w:tc>
      </w:tr>
    </w:tbl>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2.Характеристика существующего состояния социальной инфраструктуры Дегтяренского сельского поселения.</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2.1. Анализ социальной инфраструктуры сельского поселения</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Общая площадь сельского поселения составляет</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8511,59 га. Численность населения по данным на 01.01.2023 года составила</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604 чел. В состав поселения входят 4 населенных пунктов.</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Административный центр – с.Дегтярное</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Наличие земельных ресурсов</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Дегтяренского сельского поселения состоянию на 01.01.2023г.</w:t>
      </w:r>
    </w:p>
    <w:tbl>
      <w:tblPr>
        <w:tblW w:w="900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3651"/>
        <w:gridCol w:w="1709"/>
        <w:gridCol w:w="1988"/>
        <w:gridCol w:w="2500"/>
      </w:tblGrid>
      <w:tr w:rsidR="00AF5842" w:rsidRPr="00AF5842" w:rsidTr="00AF5842">
        <w:trPr>
          <w:tblCellSpacing w:w="15" w:type="dxa"/>
          <w:jc w:val="center"/>
        </w:trPr>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Показатели</w:t>
            </w: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Единица  измерения, га</w:t>
            </w: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Современное  состояние</w:t>
            </w: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Первая очередь  строительства</w:t>
            </w:r>
          </w:p>
        </w:tc>
      </w:tr>
      <w:tr w:rsidR="00AF5842" w:rsidRPr="00AF5842" w:rsidTr="00AF5842">
        <w:trPr>
          <w:tblCellSpacing w:w="15" w:type="dxa"/>
          <w:jc w:val="center"/>
        </w:trPr>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Общая площадь земель  поселения  в  установленных  границах</w:t>
            </w: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8512</w:t>
            </w: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8512</w:t>
            </w: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r>
      <w:tr w:rsidR="00AF5842" w:rsidRPr="00AF5842" w:rsidTr="00AF5842">
        <w:trPr>
          <w:tblCellSpacing w:w="15" w:type="dxa"/>
          <w:jc w:val="center"/>
        </w:trPr>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lastRenderedPageBreak/>
              <w:t>В том  числе:</w:t>
            </w: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r>
      <w:tr w:rsidR="00AF5842" w:rsidRPr="00AF5842" w:rsidTr="00AF5842">
        <w:trPr>
          <w:tblCellSpacing w:w="15" w:type="dxa"/>
          <w:jc w:val="center"/>
        </w:trPr>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Земли  сельхозназначения</w:t>
            </w: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7807</w:t>
            </w: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7807</w:t>
            </w: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p>
        </w:tc>
      </w:tr>
      <w:tr w:rsidR="00AF5842" w:rsidRPr="00AF5842" w:rsidTr="00AF5842">
        <w:trPr>
          <w:tblCellSpacing w:w="15" w:type="dxa"/>
          <w:jc w:val="center"/>
        </w:trPr>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Населенных  пунктов</w:t>
            </w: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p>
        </w:tc>
      </w:tr>
      <w:tr w:rsidR="00AF5842" w:rsidRPr="00AF5842" w:rsidTr="00AF5842">
        <w:trPr>
          <w:tblCellSpacing w:w="15" w:type="dxa"/>
          <w:jc w:val="center"/>
        </w:trPr>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Лесной  фонд</w:t>
            </w: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0,212</w:t>
            </w: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0,212</w:t>
            </w: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0,212</w:t>
            </w:r>
          </w:p>
        </w:tc>
      </w:tr>
      <w:tr w:rsidR="00AF5842" w:rsidRPr="00AF5842" w:rsidTr="00AF5842">
        <w:trPr>
          <w:tblCellSpacing w:w="15" w:type="dxa"/>
          <w:jc w:val="center"/>
        </w:trPr>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Рекреационная зона</w:t>
            </w: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w:t>
            </w: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w:t>
            </w:r>
          </w:p>
        </w:tc>
        <w:tc>
          <w:tcPr>
            <w:tcW w:w="436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w:t>
            </w:r>
          </w:p>
        </w:tc>
      </w:tr>
    </w:tbl>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2.1.1.  Дегтяренское сельское   поселение включает в себя 4 населенных пунктов, с центром в с. Дегтярное</w:t>
      </w:r>
    </w:p>
    <w:tbl>
      <w:tblPr>
        <w:tblW w:w="900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002"/>
        <w:gridCol w:w="1421"/>
        <w:gridCol w:w="1038"/>
        <w:gridCol w:w="1803"/>
        <w:gridCol w:w="901"/>
        <w:gridCol w:w="1017"/>
        <w:gridCol w:w="818"/>
      </w:tblGrid>
      <w:tr w:rsidR="00AF5842" w:rsidRPr="00AF5842" w:rsidTr="00AF5842">
        <w:trPr>
          <w:tblCellSpacing w:w="15" w:type="dxa"/>
          <w:jc w:val="center"/>
        </w:trPr>
        <w:tc>
          <w:tcPr>
            <w:tcW w:w="261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Наименование поселения, </w:t>
            </w:r>
          </w:p>
        </w:tc>
        <w:tc>
          <w:tcPr>
            <w:tcW w:w="261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Наименование населенных пунктов, входящих в состав поселения</w:t>
            </w:r>
          </w:p>
        </w:tc>
        <w:tc>
          <w:tcPr>
            <w:tcW w:w="261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shd w:val="clear" w:color="auto" w:fill="DDDDDD"/>
                <w:lang w:eastAsia="ru-RU"/>
              </w:rPr>
            </w:pPr>
            <w:r w:rsidRPr="00AF5842">
              <w:rPr>
                <w:rFonts w:ascii="Arial" w:eastAsia="Times New Roman" w:hAnsi="Arial" w:cs="Arial"/>
                <w:color w:val="auto"/>
                <w:lang w:eastAsia="ru-RU"/>
              </w:rPr>
              <w:t>Численность населения населенного пункта, чел.  на</w:t>
            </w:r>
          </w:p>
          <w:p w:rsidR="00AF5842" w:rsidRPr="00AF5842" w:rsidRDefault="00AF5842" w:rsidP="00D7563A">
            <w:pPr>
              <w:suppressAutoHyphens w:val="0"/>
              <w:autoSpaceDE/>
              <w:jc w:val="both"/>
              <w:rPr>
                <w:rFonts w:ascii="Arial" w:eastAsia="Times New Roman" w:hAnsi="Arial" w:cs="Arial"/>
                <w:color w:val="auto"/>
                <w:shd w:val="clear" w:color="auto" w:fill="DDDDDD"/>
                <w:lang w:eastAsia="ru-RU"/>
              </w:rPr>
            </w:pPr>
            <w:r w:rsidRPr="00AF5842">
              <w:rPr>
                <w:rFonts w:ascii="Arial" w:eastAsia="Times New Roman" w:hAnsi="Arial" w:cs="Arial"/>
                <w:color w:val="auto"/>
                <w:lang w:eastAsia="ru-RU"/>
              </w:rPr>
              <w:t>01.01.2023 г.</w:t>
            </w:r>
          </w:p>
        </w:tc>
        <w:tc>
          <w:tcPr>
            <w:tcW w:w="261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Расстояние от населенного пункта до центра поселения, км</w:t>
            </w:r>
          </w:p>
        </w:tc>
      </w:tr>
      <w:tr w:rsidR="00AF5842" w:rsidRPr="00AF5842" w:rsidTr="00AF5842">
        <w:trPr>
          <w:tblCellSpacing w:w="15" w:type="dxa"/>
          <w:jc w:val="center"/>
        </w:trPr>
        <w:tc>
          <w:tcPr>
            <w:tcW w:w="261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xml:space="preserve"> Дегтяренское сельского поселения</w:t>
            </w:r>
          </w:p>
        </w:tc>
        <w:tc>
          <w:tcPr>
            <w:tcW w:w="2610" w:type="dxa"/>
            <w:gridSpan w:val="2"/>
            <w:tcBorders>
              <w:top w:val="outset" w:sz="6" w:space="0" w:color="auto"/>
              <w:left w:val="outset" w:sz="6" w:space="0" w:color="auto"/>
              <w:bottom w:val="outset" w:sz="6" w:space="0" w:color="auto"/>
              <w:right w:val="outset" w:sz="6" w:space="0" w:color="auto"/>
            </w:tcBorders>
            <w:shd w:val="clear" w:color="auto" w:fill="FFFFFF"/>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с.Дегтярное,</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х.Гойкалово,</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х.Свистовка,</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х.Хвощеватый</w:t>
            </w:r>
          </w:p>
          <w:p w:rsidR="00AF5842" w:rsidRPr="00AF5842" w:rsidRDefault="00AF5842" w:rsidP="00D7563A">
            <w:pPr>
              <w:suppressAutoHyphens w:val="0"/>
              <w:autoSpaceDE/>
              <w:jc w:val="both"/>
              <w:rPr>
                <w:rFonts w:ascii="Arial" w:eastAsia="Times New Roman" w:hAnsi="Arial" w:cs="Arial"/>
                <w:color w:val="auto"/>
                <w:lang w:eastAsia="ru-RU"/>
              </w:rPr>
            </w:pPr>
          </w:p>
        </w:tc>
        <w:tc>
          <w:tcPr>
            <w:tcW w:w="2610" w:type="dxa"/>
            <w:tcBorders>
              <w:top w:val="outset" w:sz="6" w:space="0" w:color="auto"/>
              <w:left w:val="outset" w:sz="6" w:space="0" w:color="auto"/>
              <w:bottom w:val="outset" w:sz="6" w:space="0" w:color="auto"/>
              <w:right w:val="outset" w:sz="6" w:space="0" w:color="auto"/>
            </w:tcBorders>
            <w:shd w:val="clear" w:color="auto" w:fill="FFFFFF"/>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296</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129</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108</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71</w:t>
            </w:r>
          </w:p>
        </w:tc>
        <w:tc>
          <w:tcPr>
            <w:tcW w:w="2610" w:type="dxa"/>
            <w:gridSpan w:val="3"/>
            <w:tcBorders>
              <w:top w:val="outset" w:sz="6" w:space="0" w:color="auto"/>
              <w:left w:val="outset" w:sz="6" w:space="0" w:color="auto"/>
              <w:bottom w:val="outset" w:sz="6" w:space="0" w:color="auto"/>
              <w:right w:val="outset" w:sz="6" w:space="0" w:color="auto"/>
            </w:tcBorders>
            <w:shd w:val="clear" w:color="auto" w:fill="FFFFFF"/>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0</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5</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3</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5</w:t>
            </w:r>
          </w:p>
        </w:tc>
      </w:tr>
      <w:tr w:rsidR="00AF5842" w:rsidRPr="00AF5842" w:rsidTr="00AF5842">
        <w:trPr>
          <w:tblCellSpacing w:w="15" w:type="dxa"/>
          <w:jc w:val="center"/>
        </w:trPr>
        <w:tc>
          <w:tcPr>
            <w:tcW w:w="261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Итого</w:t>
            </w:r>
          </w:p>
        </w:tc>
        <w:tc>
          <w:tcPr>
            <w:tcW w:w="261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4 </w:t>
            </w:r>
          </w:p>
        </w:tc>
        <w:tc>
          <w:tcPr>
            <w:tcW w:w="261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xml:space="preserve"> 604</w:t>
            </w:r>
          </w:p>
        </w:tc>
        <w:tc>
          <w:tcPr>
            <w:tcW w:w="261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13</w:t>
            </w:r>
          </w:p>
        </w:tc>
        <w:tc>
          <w:tcPr>
            <w:tcW w:w="261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r>
      <w:tr w:rsidR="00AF5842" w:rsidRPr="00AF5842" w:rsidTr="00AF5842">
        <w:trPr>
          <w:tblCellSpacing w:w="15" w:type="dxa"/>
          <w:jc w:val="center"/>
        </w:trPr>
        <w:tc>
          <w:tcPr>
            <w:tcW w:w="261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c>
          <w:tcPr>
            <w:tcW w:w="261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c>
          <w:tcPr>
            <w:tcW w:w="261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c>
          <w:tcPr>
            <w:tcW w:w="261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c>
          <w:tcPr>
            <w:tcW w:w="261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c>
          <w:tcPr>
            <w:tcW w:w="261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c>
          <w:tcPr>
            <w:tcW w:w="261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r>
    </w:tbl>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2.1.2.  Демографическая ситуация</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Общая  численность</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населения</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Дегтяренского сельского поселения на 01.01.2023 года  составила 604 человека. Численность  трудоспособного  возраста</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составляет 353 человека (58,45 % от общей  численности). Детей  в возрасте</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до</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15 лет  42 человек.</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Состав населения сельского  поселения.</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Демографические изменения в составе населения (на 01.01.2023г.)</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Данные о  среднегодовом приросте населения и тенденции его изменения.</w:t>
      </w:r>
    </w:p>
    <w:tbl>
      <w:tblPr>
        <w:tblW w:w="900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821"/>
        <w:gridCol w:w="2799"/>
        <w:gridCol w:w="1073"/>
        <w:gridCol w:w="1073"/>
        <w:gridCol w:w="1073"/>
        <w:gridCol w:w="1073"/>
        <w:gridCol w:w="1088"/>
      </w:tblGrid>
      <w:tr w:rsidR="00AF5842" w:rsidRPr="00AF5842" w:rsidTr="00D7563A">
        <w:trPr>
          <w:tblCellSpacing w:w="15" w:type="dxa"/>
          <w:jc w:val="center"/>
        </w:trPr>
        <w:tc>
          <w:tcPr>
            <w:tcW w:w="776"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w:t>
            </w:r>
          </w:p>
        </w:tc>
        <w:tc>
          <w:tcPr>
            <w:tcW w:w="2769"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Наименование</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2018</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2019</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2020</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2021</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2022</w:t>
            </w:r>
          </w:p>
        </w:tc>
      </w:tr>
      <w:tr w:rsidR="00AF5842" w:rsidRPr="00AF5842" w:rsidTr="00D7563A">
        <w:trPr>
          <w:tblCellSpacing w:w="15" w:type="dxa"/>
          <w:jc w:val="center"/>
        </w:trPr>
        <w:tc>
          <w:tcPr>
            <w:tcW w:w="776"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1</w:t>
            </w:r>
          </w:p>
        </w:tc>
        <w:tc>
          <w:tcPr>
            <w:tcW w:w="2769"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Естественный прирост (убыль)</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r>
      <w:tr w:rsidR="00AF5842" w:rsidRPr="00AF5842" w:rsidTr="00D7563A">
        <w:trPr>
          <w:tblCellSpacing w:w="15" w:type="dxa"/>
          <w:jc w:val="center"/>
        </w:trPr>
        <w:tc>
          <w:tcPr>
            <w:tcW w:w="776"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1.1</w:t>
            </w:r>
          </w:p>
        </w:tc>
        <w:tc>
          <w:tcPr>
            <w:tcW w:w="2769"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Рождаемость, чел.</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4 </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4 </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1</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w:t>
            </w:r>
          </w:p>
        </w:tc>
      </w:tr>
      <w:tr w:rsidR="00AF5842" w:rsidRPr="00AF5842" w:rsidTr="00D7563A">
        <w:trPr>
          <w:tblCellSpacing w:w="15" w:type="dxa"/>
          <w:jc w:val="center"/>
        </w:trPr>
        <w:tc>
          <w:tcPr>
            <w:tcW w:w="776"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1.2</w:t>
            </w:r>
          </w:p>
        </w:tc>
        <w:tc>
          <w:tcPr>
            <w:tcW w:w="2769"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Смерть, чел</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13</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14</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8</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16</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5</w:t>
            </w:r>
          </w:p>
        </w:tc>
      </w:tr>
      <w:tr w:rsidR="00AF5842" w:rsidRPr="00AF5842" w:rsidTr="00D7563A">
        <w:trPr>
          <w:tblCellSpacing w:w="15" w:type="dxa"/>
          <w:jc w:val="center"/>
        </w:trPr>
        <w:tc>
          <w:tcPr>
            <w:tcW w:w="776"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2</w:t>
            </w:r>
          </w:p>
        </w:tc>
        <w:tc>
          <w:tcPr>
            <w:tcW w:w="2769"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Механический прирост</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r>
      <w:tr w:rsidR="00AF5842" w:rsidRPr="00AF5842" w:rsidTr="00D7563A">
        <w:trPr>
          <w:tblCellSpacing w:w="15" w:type="dxa"/>
          <w:jc w:val="center"/>
        </w:trPr>
        <w:tc>
          <w:tcPr>
            <w:tcW w:w="776"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3</w:t>
            </w:r>
          </w:p>
        </w:tc>
        <w:tc>
          <w:tcPr>
            <w:tcW w:w="2769"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Общий прирост</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p>
        </w:tc>
      </w:tr>
      <w:tr w:rsidR="00AF5842" w:rsidRPr="00AF5842" w:rsidTr="00D7563A">
        <w:trPr>
          <w:tblCellSpacing w:w="15" w:type="dxa"/>
          <w:jc w:val="center"/>
        </w:trPr>
        <w:tc>
          <w:tcPr>
            <w:tcW w:w="776"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4</w:t>
            </w:r>
          </w:p>
        </w:tc>
        <w:tc>
          <w:tcPr>
            <w:tcW w:w="2769"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Общая численность населения</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742</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706</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682</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642</w:t>
            </w:r>
          </w:p>
        </w:tc>
        <w:tc>
          <w:tcPr>
            <w:tcW w:w="104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604</w:t>
            </w:r>
          </w:p>
        </w:tc>
      </w:tr>
    </w:tbl>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Структуру населения на 2023 год можно обозначить следующим образом:</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lastRenderedPageBreak/>
        <w:t>Количество наличного населения по сельскому поселению –</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604 чел.</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Население в трудоспособном возрасте –353 чел. (58,45%)</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Население старше трудоспособного возраста – 179 чел. (29,64 %)</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Демографическая ситуация, складывающаяся на территории сельского поселения, свидетельствует о наличии общих тенденций, присущих большинству территорий Воронежской области, и характеризуется низким уровнем рождаемости, высокой смертностью, неблагоприятным соотношение «рождаемость-смертность»</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Короткая продолжительность жизни, невысокая рождаемость, объясняется следующими факторами: многократным повышением стоимости самообеспечения (питание, лечение, лекарства, одежда). С развалом экономики в период перестройки, произошел развал социальной инфраструктуры на селе, обанкротилась ранее крупные производственные и сельскохозяйственные предприятия, появилась безработица, резко снизились доходы населения. Деструктивные изменения в системе медицинского обслуживания также оказывают влияние на рост смертности от сердечно-сосудистых заболеваний, онкологии. На показатели рождаемости влияют следующие моменты:</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 материальное благополучие;</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 государственные выплаты за рождение второго ребенка;</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 наличие собственного жилья;</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 уверенность в будущем подрастающего поколения.</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2.1.3.Рынок труда в поселении</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Численность трудоспособного населения - около 648 человека, население граждан, не достигших совершеннолетия — 42 человек. Доля численности населения в трудоспособном возрасте от общей составляет 60,7процентов.</w:t>
      </w:r>
    </w:p>
    <w:tbl>
      <w:tblPr>
        <w:tblW w:w="9339"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4245"/>
        <w:gridCol w:w="992"/>
        <w:gridCol w:w="1134"/>
        <w:gridCol w:w="992"/>
        <w:gridCol w:w="993"/>
        <w:gridCol w:w="983"/>
      </w:tblGrid>
      <w:tr w:rsidR="00AF5842" w:rsidRPr="00AF5842" w:rsidTr="00AF5842">
        <w:trPr>
          <w:tblCellSpacing w:w="15" w:type="dxa"/>
          <w:jc w:val="center"/>
        </w:trPr>
        <w:tc>
          <w:tcPr>
            <w:tcW w:w="420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2018</w:t>
            </w:r>
          </w:p>
        </w:tc>
        <w:tc>
          <w:tcPr>
            <w:tcW w:w="1104"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2019</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2020</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2021</w:t>
            </w:r>
          </w:p>
        </w:tc>
        <w:tc>
          <w:tcPr>
            <w:tcW w:w="938"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2022</w:t>
            </w:r>
          </w:p>
        </w:tc>
      </w:tr>
      <w:tr w:rsidR="00AF5842" w:rsidRPr="00AF5842" w:rsidTr="00AF5842">
        <w:trPr>
          <w:tblCellSpacing w:w="15" w:type="dxa"/>
          <w:jc w:val="center"/>
        </w:trPr>
        <w:tc>
          <w:tcPr>
            <w:tcW w:w="420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Кол-во жителей всего</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742</w:t>
            </w:r>
          </w:p>
        </w:tc>
        <w:tc>
          <w:tcPr>
            <w:tcW w:w="1104"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706</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682</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642</w:t>
            </w:r>
          </w:p>
        </w:tc>
        <w:tc>
          <w:tcPr>
            <w:tcW w:w="938"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604</w:t>
            </w:r>
          </w:p>
        </w:tc>
      </w:tr>
      <w:tr w:rsidR="00AF5842" w:rsidRPr="00AF5842" w:rsidTr="00AF5842">
        <w:trPr>
          <w:tblCellSpacing w:w="15" w:type="dxa"/>
          <w:jc w:val="center"/>
        </w:trPr>
        <w:tc>
          <w:tcPr>
            <w:tcW w:w="420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Кол-во работающих всего</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189</w:t>
            </w:r>
          </w:p>
        </w:tc>
        <w:tc>
          <w:tcPr>
            <w:tcW w:w="1104"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166</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145</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162</w:t>
            </w:r>
          </w:p>
        </w:tc>
        <w:tc>
          <w:tcPr>
            <w:tcW w:w="938"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157</w:t>
            </w:r>
          </w:p>
        </w:tc>
      </w:tr>
      <w:tr w:rsidR="00AF5842" w:rsidRPr="00AF5842" w:rsidTr="00AF5842">
        <w:trPr>
          <w:tblCellSpacing w:w="15" w:type="dxa"/>
          <w:jc w:val="center"/>
        </w:trPr>
        <w:tc>
          <w:tcPr>
            <w:tcW w:w="420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работающих от общего кол-ва  жителей</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25,48 </w:t>
            </w:r>
          </w:p>
        </w:tc>
        <w:tc>
          <w:tcPr>
            <w:tcW w:w="1104"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23,52</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21,26 </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25,24</w:t>
            </w:r>
          </w:p>
        </w:tc>
        <w:tc>
          <w:tcPr>
            <w:tcW w:w="938"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26,0</w:t>
            </w:r>
          </w:p>
        </w:tc>
      </w:tr>
      <w:tr w:rsidR="00AF5842" w:rsidRPr="00AF5842" w:rsidTr="00AF5842">
        <w:trPr>
          <w:tblCellSpacing w:w="15" w:type="dxa"/>
          <w:jc w:val="center"/>
        </w:trPr>
        <w:tc>
          <w:tcPr>
            <w:tcW w:w="420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Количество безработных</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c>
          <w:tcPr>
            <w:tcW w:w="1104"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7</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7</w:t>
            </w:r>
          </w:p>
        </w:tc>
        <w:tc>
          <w:tcPr>
            <w:tcW w:w="938"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9</w:t>
            </w:r>
          </w:p>
        </w:tc>
      </w:tr>
      <w:tr w:rsidR="00AF5842" w:rsidRPr="00AF5842" w:rsidTr="00AF5842">
        <w:trPr>
          <w:tblCellSpacing w:w="15" w:type="dxa"/>
          <w:jc w:val="center"/>
        </w:trPr>
        <w:tc>
          <w:tcPr>
            <w:tcW w:w="420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стоящих в службе занятости</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p>
        </w:tc>
        <w:tc>
          <w:tcPr>
            <w:tcW w:w="1104"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xml:space="preserve"> </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w:t>
            </w:r>
          </w:p>
        </w:tc>
        <w:tc>
          <w:tcPr>
            <w:tcW w:w="938"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w:t>
            </w:r>
          </w:p>
        </w:tc>
      </w:tr>
      <w:tr w:rsidR="00AF5842" w:rsidRPr="00AF5842" w:rsidTr="00AF5842">
        <w:trPr>
          <w:tblCellSpacing w:w="15" w:type="dxa"/>
          <w:jc w:val="center"/>
        </w:trPr>
        <w:tc>
          <w:tcPr>
            <w:tcW w:w="420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Количество безработных всего;</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c>
          <w:tcPr>
            <w:tcW w:w="1104"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7</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7</w:t>
            </w:r>
          </w:p>
        </w:tc>
        <w:tc>
          <w:tcPr>
            <w:tcW w:w="938"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9</w:t>
            </w:r>
          </w:p>
        </w:tc>
      </w:tr>
      <w:tr w:rsidR="00AF5842" w:rsidRPr="00AF5842" w:rsidTr="00AF5842">
        <w:trPr>
          <w:tblCellSpacing w:w="15" w:type="dxa"/>
          <w:jc w:val="center"/>
        </w:trPr>
        <w:tc>
          <w:tcPr>
            <w:tcW w:w="420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Количество дворов</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350</w:t>
            </w:r>
          </w:p>
        </w:tc>
        <w:tc>
          <w:tcPr>
            <w:tcW w:w="1104"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350</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350</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350</w:t>
            </w:r>
          </w:p>
        </w:tc>
        <w:tc>
          <w:tcPr>
            <w:tcW w:w="938"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350</w:t>
            </w:r>
          </w:p>
        </w:tc>
      </w:tr>
      <w:tr w:rsidR="00AF5842" w:rsidRPr="00AF5842" w:rsidTr="00AF5842">
        <w:trPr>
          <w:tblCellSpacing w:w="15" w:type="dxa"/>
          <w:jc w:val="center"/>
        </w:trPr>
        <w:tc>
          <w:tcPr>
            <w:tcW w:w="420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Кол-во двор занимающихся ЛПХ</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350</w:t>
            </w:r>
          </w:p>
        </w:tc>
        <w:tc>
          <w:tcPr>
            <w:tcW w:w="1104"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350</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350</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350</w:t>
            </w:r>
          </w:p>
        </w:tc>
        <w:tc>
          <w:tcPr>
            <w:tcW w:w="938"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350</w:t>
            </w:r>
          </w:p>
        </w:tc>
      </w:tr>
      <w:tr w:rsidR="00AF5842" w:rsidRPr="00AF5842" w:rsidTr="00AF5842">
        <w:trPr>
          <w:tblCellSpacing w:w="15" w:type="dxa"/>
          <w:jc w:val="center"/>
        </w:trPr>
        <w:tc>
          <w:tcPr>
            <w:tcW w:w="420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Кол-во пенсионеров</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p>
        </w:tc>
        <w:tc>
          <w:tcPr>
            <w:tcW w:w="1104"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202</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196</w:t>
            </w:r>
          </w:p>
        </w:tc>
        <w:tc>
          <w:tcPr>
            <w:tcW w:w="938"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192</w:t>
            </w:r>
          </w:p>
        </w:tc>
      </w:tr>
    </w:tbl>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2.1.4. Развитие отраслей социальной сферы</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В связи с прогнозными показателями динамики численности населения, изменившимися условиями экономического развития, предусматриваются изменения в социальной инфраструктуре.</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Прогнозом на 2023 год и на период до 2030 года определены следующие приоритеты социальной инфраструктуры развития сельского поселения:</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-повышение уровня жизни населения сельского, в т.ч. на основе развития социальной инфраструктуры;</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lastRenderedPageBreak/>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-создание условий для гармоничного развития подрастающего поколения в поселении;</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-сохранение культурного наследия.</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2.1.4.1. Культура</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Предоставление услуг населению в области культуры в сельском поселении осуществляет</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2 учреждения культуры и 1 сельская библиотека</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СДК с.Дегтярное расчитанный на 120 мест с.Дегтярное;</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Дегтяренская сельская библиотека в с. Дегтярное;</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Гойкаловский сельский дом культуры</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х.Гойкалово.</w:t>
      </w:r>
    </w:p>
    <w:tbl>
      <w:tblPr>
        <w:tblW w:w="900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307"/>
        <w:gridCol w:w="2656"/>
        <w:gridCol w:w="2675"/>
        <w:gridCol w:w="2362"/>
      </w:tblGrid>
      <w:tr w:rsidR="00AF5842" w:rsidRPr="00AF5842" w:rsidTr="00AF5842">
        <w:trPr>
          <w:tblCellSpacing w:w="15" w:type="dxa"/>
          <w:jc w:val="center"/>
        </w:trPr>
        <w:tc>
          <w:tcPr>
            <w:tcW w:w="12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w:t>
            </w:r>
          </w:p>
        </w:tc>
        <w:tc>
          <w:tcPr>
            <w:tcW w:w="2626"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Наименование</w:t>
            </w:r>
          </w:p>
        </w:tc>
        <w:tc>
          <w:tcPr>
            <w:tcW w:w="264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Населенный пункт</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Мощность</w:t>
            </w:r>
          </w:p>
        </w:tc>
      </w:tr>
      <w:tr w:rsidR="00AF5842" w:rsidRPr="00AF5842" w:rsidTr="00AF5842">
        <w:trPr>
          <w:tblCellSpacing w:w="15" w:type="dxa"/>
          <w:jc w:val="center"/>
        </w:trPr>
        <w:tc>
          <w:tcPr>
            <w:tcW w:w="12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1</w:t>
            </w:r>
          </w:p>
        </w:tc>
        <w:tc>
          <w:tcPr>
            <w:tcW w:w="2626"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Дегтяренский сельский дом культуры</w:t>
            </w:r>
          </w:p>
        </w:tc>
        <w:tc>
          <w:tcPr>
            <w:tcW w:w="264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с. Дегтярное</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120 мест</w:t>
            </w:r>
          </w:p>
        </w:tc>
      </w:tr>
      <w:tr w:rsidR="00AF5842" w:rsidRPr="00AF5842" w:rsidTr="00AF5842">
        <w:trPr>
          <w:tblCellSpacing w:w="15" w:type="dxa"/>
          <w:jc w:val="center"/>
        </w:trPr>
        <w:tc>
          <w:tcPr>
            <w:tcW w:w="12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w:t>
            </w:r>
          </w:p>
        </w:tc>
        <w:tc>
          <w:tcPr>
            <w:tcW w:w="2626"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Дегтяренская сельская библиотека</w:t>
            </w:r>
          </w:p>
        </w:tc>
        <w:tc>
          <w:tcPr>
            <w:tcW w:w="264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с. Дегтярное</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xml:space="preserve"> 14080 экземпляров книг </w:t>
            </w:r>
          </w:p>
        </w:tc>
      </w:tr>
      <w:tr w:rsidR="00AF5842" w:rsidRPr="00AF5842" w:rsidTr="00AF5842">
        <w:trPr>
          <w:tblCellSpacing w:w="15" w:type="dxa"/>
          <w:jc w:val="center"/>
        </w:trPr>
        <w:tc>
          <w:tcPr>
            <w:tcW w:w="1262"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3</w:t>
            </w:r>
          </w:p>
        </w:tc>
        <w:tc>
          <w:tcPr>
            <w:tcW w:w="2626"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xml:space="preserve"> Гойкаловский сельский</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дом культуры</w:t>
            </w:r>
          </w:p>
        </w:tc>
        <w:tc>
          <w:tcPr>
            <w:tcW w:w="264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 xml:space="preserve"> Х.Гойкалово</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40</w:t>
            </w:r>
          </w:p>
        </w:tc>
      </w:tr>
    </w:tbl>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В сельских клубах созданы взрослые и детские коллективы, работают кружки для взрослых и детей различных направлений: танцевальные, музыкальные, театральные и т.д.</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различных спартакиад, Дня пожилых людей , День матери, День защиты детей, День любви и верности, проведение единых социальных действий.</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Задача в культурно-досуговых учреждениях - вводить инновационные формы организации досуга населения и  увеличить процент охвата населения.</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Проведение этих мероприятий позволит увеличить обеспеченность населения сельского  поселения   культурно-досуговыми  услугами.</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bCs/>
          <w:color w:val="auto"/>
          <w:lang w:eastAsia="ru-RU"/>
        </w:rPr>
        <w:t>2.1.4.2.Физическая культура и спорт</w:t>
      </w:r>
    </w:p>
    <w:tbl>
      <w:tblPr>
        <w:tblW w:w="900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691"/>
        <w:gridCol w:w="2729"/>
        <w:gridCol w:w="1908"/>
        <w:gridCol w:w="3672"/>
      </w:tblGrid>
      <w:tr w:rsidR="00AF5842" w:rsidRPr="00AF5842" w:rsidTr="00AF5842">
        <w:trPr>
          <w:tblCellSpacing w:w="15" w:type="dxa"/>
          <w:jc w:val="center"/>
        </w:trPr>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Наименование</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Адрес</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Состояние</w:t>
            </w:r>
          </w:p>
        </w:tc>
      </w:tr>
      <w:tr w:rsidR="00AF5842" w:rsidRPr="00AF5842" w:rsidTr="00AF5842">
        <w:trPr>
          <w:tblCellSpacing w:w="15" w:type="dxa"/>
          <w:jc w:val="center"/>
        </w:trPr>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2</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3</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bCs/>
                <w:color w:val="auto"/>
                <w:lang w:eastAsia="ru-RU"/>
              </w:rPr>
              <w:t>4</w:t>
            </w:r>
          </w:p>
        </w:tc>
      </w:tr>
      <w:tr w:rsidR="00AF5842" w:rsidRPr="00AF5842" w:rsidTr="00AF5842">
        <w:trPr>
          <w:tblCellSpacing w:w="15" w:type="dxa"/>
          <w:jc w:val="center"/>
        </w:trPr>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1.</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hAnsi="Arial" w:cs="Arial"/>
                <w:color w:val="auto"/>
                <w:lang w:eastAsia="en-US"/>
              </w:rPr>
            </w:pPr>
            <w:r w:rsidRPr="00AF5842">
              <w:rPr>
                <w:rFonts w:ascii="Arial" w:eastAsia="Times New Roman" w:hAnsi="Arial" w:cs="Arial"/>
                <w:color w:val="auto"/>
                <w:lang w:eastAsia="ru-RU"/>
              </w:rPr>
              <w:t xml:space="preserve">Спортивный зал </w:t>
            </w:r>
            <w:r w:rsidRPr="00AF5842">
              <w:rPr>
                <w:rFonts w:ascii="Arial" w:hAnsi="Arial" w:cs="Arial"/>
                <w:color w:val="auto"/>
                <w:lang w:eastAsia="en-US"/>
              </w:rPr>
              <w:t>МБОУ «Каменская СОШ№2»,</w:t>
            </w:r>
          </w:p>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hAnsi="Arial" w:cs="Arial"/>
                <w:color w:val="auto"/>
                <w:lang w:eastAsia="en-US"/>
              </w:rPr>
              <w:t>Обособленное структурное подразделение с.Дегтярное</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с. Дегтярное</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Удовлетворительное</w:t>
            </w:r>
          </w:p>
        </w:tc>
      </w:tr>
      <w:tr w:rsidR="00AF5842" w:rsidRPr="00AF5842" w:rsidTr="00AF5842">
        <w:trPr>
          <w:tblCellSpacing w:w="15" w:type="dxa"/>
          <w:jc w:val="center"/>
        </w:trPr>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хорошее</w:t>
            </w:r>
          </w:p>
        </w:tc>
      </w:tr>
    </w:tbl>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В сельском   поселении  ведется спортивная работа в многочисленных секциях.</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lastRenderedPageBreak/>
        <w:t>На  территории сельского  поселения  имеется   стадион, спортивная  площадка,  где проводятся игры и соревнования по , футболу, мини-футболу и т.д.</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В зимний период любимыми видами спорта среди населения является катание на</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лыжах.</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Поселение достойно представляет многие виды спорта на районных и областных  соревнованиях.</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2.1.4.3.  Образование</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На территории поселения находится 1 школа.</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Численность  учащихся составляет 17 человека</w:t>
      </w:r>
    </w:p>
    <w:tbl>
      <w:tblPr>
        <w:tblW w:w="9339"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780"/>
        <w:gridCol w:w="4481"/>
        <w:gridCol w:w="1577"/>
        <w:gridCol w:w="1530"/>
        <w:gridCol w:w="971"/>
      </w:tblGrid>
      <w:tr w:rsidR="00AF5842" w:rsidRPr="00AF5842" w:rsidTr="00AF5842">
        <w:trPr>
          <w:tblCellSpacing w:w="15" w:type="dxa"/>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№п/п</w:t>
            </w:r>
          </w:p>
        </w:tc>
        <w:tc>
          <w:tcPr>
            <w:tcW w:w="4451"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Наименование</w:t>
            </w:r>
          </w:p>
        </w:tc>
        <w:tc>
          <w:tcPr>
            <w:tcW w:w="1547"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Адрес</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Мощ-ность,место</w:t>
            </w:r>
          </w:p>
        </w:tc>
        <w:tc>
          <w:tcPr>
            <w:tcW w:w="926"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Этажн.</w:t>
            </w:r>
          </w:p>
        </w:tc>
      </w:tr>
      <w:tr w:rsidR="00AF5842" w:rsidRPr="00AF5842" w:rsidTr="00AF5842">
        <w:trPr>
          <w:tblCellSpacing w:w="15" w:type="dxa"/>
          <w:jc w:val="center"/>
        </w:trPr>
        <w:tc>
          <w:tcPr>
            <w:tcW w:w="73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1</w:t>
            </w:r>
          </w:p>
        </w:tc>
        <w:tc>
          <w:tcPr>
            <w:tcW w:w="4451"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hAnsi="Arial" w:cs="Arial"/>
                <w:color w:val="auto"/>
                <w:lang w:eastAsia="en-US"/>
              </w:rPr>
            </w:pPr>
            <w:r w:rsidRPr="00AF5842">
              <w:rPr>
                <w:rFonts w:ascii="Arial" w:hAnsi="Arial" w:cs="Arial"/>
                <w:color w:val="auto"/>
                <w:lang w:eastAsia="en-US"/>
              </w:rPr>
              <w:t>МБОУ «Каменская СОШ№2»,Обособленное структурное подразделение с.Дегтярное</w:t>
            </w:r>
          </w:p>
        </w:tc>
        <w:tc>
          <w:tcPr>
            <w:tcW w:w="1547"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С.Дегтярное</w:t>
            </w:r>
          </w:p>
          <w:p w:rsidR="00AF5842" w:rsidRPr="00AF5842" w:rsidRDefault="00AF5842" w:rsidP="00D7563A">
            <w:pPr>
              <w:suppressAutoHyphens w:val="0"/>
              <w:autoSpaceDE/>
              <w:jc w:val="both"/>
              <w:rPr>
                <w:rFonts w:ascii="Arial" w:eastAsia="Times New Roman" w:hAnsi="Arial" w:cs="Arial"/>
                <w:color w:val="auto"/>
                <w:lang w:eastAsia="ru-RU"/>
              </w:rPr>
            </w:pP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100</w:t>
            </w:r>
          </w:p>
        </w:tc>
        <w:tc>
          <w:tcPr>
            <w:tcW w:w="926"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2</w:t>
            </w:r>
          </w:p>
        </w:tc>
      </w:tr>
    </w:tbl>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2.1.4.4.   Здравоохранение</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На территории поселения находится  1 фельдшерско-акушерский пункт.</w:t>
      </w:r>
    </w:p>
    <w:tbl>
      <w:tblPr>
        <w:tblW w:w="900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720"/>
        <w:gridCol w:w="2131"/>
        <w:gridCol w:w="2123"/>
        <w:gridCol w:w="1101"/>
        <w:gridCol w:w="2925"/>
      </w:tblGrid>
      <w:tr w:rsidR="00AF5842" w:rsidRPr="00AF5842" w:rsidTr="00AF5842">
        <w:trPr>
          <w:tblCellSpacing w:w="15" w:type="dxa"/>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w:t>
            </w:r>
          </w:p>
        </w:tc>
        <w:tc>
          <w:tcPr>
            <w:tcW w:w="2101"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Наименование</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Адрес</w:t>
            </w:r>
          </w:p>
        </w:tc>
        <w:tc>
          <w:tcPr>
            <w:tcW w:w="1071"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Этажн.</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Состояние </w:t>
            </w:r>
          </w:p>
        </w:tc>
      </w:tr>
      <w:tr w:rsidR="00AF5842" w:rsidRPr="00AF5842" w:rsidTr="00AF5842">
        <w:trPr>
          <w:tblCellSpacing w:w="15" w:type="dxa"/>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1</w:t>
            </w:r>
          </w:p>
        </w:tc>
        <w:tc>
          <w:tcPr>
            <w:tcW w:w="2101"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Дегтяренский ФАП</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С.Дегтярное</w:t>
            </w:r>
          </w:p>
        </w:tc>
        <w:tc>
          <w:tcPr>
            <w:tcW w:w="1071"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1</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lang w:eastAsia="ru-RU"/>
              </w:rPr>
            </w:pPr>
            <w:r w:rsidRPr="00AF5842">
              <w:rPr>
                <w:rFonts w:ascii="Arial" w:eastAsia="Times New Roman" w:hAnsi="Arial" w:cs="Arial"/>
                <w:color w:val="auto"/>
                <w:lang w:eastAsia="ru-RU"/>
              </w:rPr>
              <w:t>неудовлетворительное</w:t>
            </w:r>
          </w:p>
        </w:tc>
      </w:tr>
    </w:tbl>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Специфика потери здоровья жителями определяется, прежде всего, условиями жизни и труда. Сельские жители поселения практически лишены элементарных коммунальных удобств, труд чаще носит физический характер.</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Причина высокой заболеваемости населения кроется в т.ч. и в особенностях проживания:</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низкий жизненный уровень,</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отсутствие средств на приобретение лекарств,</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низкая социальная культура,</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малая плотность населения;</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сильная удаленность от районного центра;</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низкий уровень и качество предоставляемых медицинских услуг.</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Проанализировав вышеперечисленные отправные рубежи необходимо сделать вывод:</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В обобщенном виде главной целью Программы развития социальной инфраструктуры Дегтяренского сельского поселения Каменского муниципального района Воронежской области на 2017-2030 гг.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сфере.</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3. Прогноз развития социальной инфраструктуры поселения.</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3.1. Прогноз социально-экономического и градостроительного развития поселения.</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 xml:space="preserve">В период реализации программы прогнозируется тенденция небольшого роста численности населения, обусловленная созданием комфортных социальных </w:t>
      </w:r>
      <w:r w:rsidRPr="00AF5842">
        <w:rPr>
          <w:rFonts w:ascii="Arial" w:eastAsia="Times New Roman" w:hAnsi="Arial" w:cs="Arial"/>
          <w:color w:val="auto"/>
          <w:lang w:eastAsia="ru-RU"/>
        </w:rPr>
        <w:lastRenderedPageBreak/>
        <w:t>условий для проживания граждан, что в свою очередь создает условия для восстановления процессов естественного прироста населения.</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На территории поселения в четырех населенных пунктах проживает 604 человека. Имеется 12 предприятия и организаций, из которых</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9- социальная сфера, 1 сельскохозяйственное предприятие, 1КФХ и 1 ИП.</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3.2. Прогноз развития социальной инфраструктуры.</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В период реализации Программы социальная инфраструктура не претерпит существенных изменений. Основные социальные объекты планируется капитально отремонтировать и реконструировать. Основная задача сохранить имеющуюся социальную инфраструктуру, соответствующую нормам и требованиям.</w:t>
      </w:r>
    </w:p>
    <w:p w:rsidR="00AF5842" w:rsidRPr="00AF5842" w:rsidRDefault="00AF5842" w:rsidP="00AF5842">
      <w:pPr>
        <w:shd w:val="clear" w:color="auto" w:fill="FFFFFF"/>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4. Перечень мероприятий (инвестиционных проектов) по проектированию, строительству, реконструкции объектов социальной инфраструктуры.</w:t>
      </w:r>
    </w:p>
    <w:p w:rsidR="00AF5842" w:rsidRPr="00AF5842" w:rsidRDefault="00AF5842" w:rsidP="00AF5842">
      <w:pPr>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 xml:space="preserve"> С учетом сложившейся экономической ситуации, планируются мероприятия , благоустройство прилегающей территории СДК, парк с.Дегтярное, установка детской площадки х.Хвощеватый , обустройство</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многофункциональной спортивной площадки с.Дегтярное, строительство нового ФАПа.,укладка тротуарных дорожек.</w:t>
      </w:r>
    </w:p>
    <w:p w:rsidR="00AF5842" w:rsidRPr="00AF5842" w:rsidRDefault="00AF5842" w:rsidP="00AF5842">
      <w:pPr>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5. Мероприятия по развитию и сохранности объектов социальной инфраструктуры.</w:t>
      </w:r>
    </w:p>
    <w:p w:rsidR="00AF5842" w:rsidRPr="00AF5842" w:rsidRDefault="00AF5842" w:rsidP="00AF5842">
      <w:pPr>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В целях повышения качественного уровня объектов социальной инфраструктуры поселения и доступности предлагается в период действия программы реализовать следующий комплекс мероприятий по развитию</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сохранности объектов социальной инфраструктуры поселения:</w:t>
      </w:r>
    </w:p>
    <w:p w:rsidR="00AF5842" w:rsidRPr="00AF5842" w:rsidRDefault="00AF5842" w:rsidP="00AF5842">
      <w:pPr>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Программа инвестиционных проектов объектов социальной инфраструктуры</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Дегтяренского сельского поселения</w:t>
      </w:r>
    </w:p>
    <w:p w:rsidR="00AF5842" w:rsidRPr="00AF5842" w:rsidRDefault="00AF5842" w:rsidP="00AF5842">
      <w:pPr>
        <w:suppressAutoHyphens w:val="0"/>
        <w:autoSpaceDE/>
        <w:ind w:firstLine="709"/>
        <w:jc w:val="both"/>
        <w:rPr>
          <w:rFonts w:ascii="Arial" w:eastAsia="Times New Roman" w:hAnsi="Arial" w:cs="Arial"/>
          <w:color w:val="auto"/>
          <w:lang w:eastAsia="ru-RU"/>
        </w:rPr>
      </w:pPr>
    </w:p>
    <w:p w:rsidR="00AF5842" w:rsidRPr="00AF5842" w:rsidRDefault="00AF5842" w:rsidP="00AF5842">
      <w:pPr>
        <w:autoSpaceDE/>
        <w:snapToGrid w:val="0"/>
        <w:ind w:firstLine="709"/>
        <w:jc w:val="both"/>
        <w:rPr>
          <w:rFonts w:ascii="Arial" w:eastAsia="Times New Roman" w:hAnsi="Arial" w:cs="Arial"/>
          <w:color w:val="auto"/>
          <w:kern w:val="1"/>
          <w:lang w:eastAsia="ar-SA"/>
        </w:rPr>
        <w:sectPr w:rsidR="00AF5842" w:rsidRPr="00AF5842" w:rsidSect="00D7563A">
          <w:headerReference w:type="default" r:id="rId6"/>
          <w:pgSz w:w="11906" w:h="16838"/>
          <w:pgMar w:top="2268" w:right="567" w:bottom="567" w:left="1701" w:header="709" w:footer="709" w:gutter="0"/>
          <w:cols w:space="708"/>
          <w:docGrid w:linePitch="360"/>
        </w:sectPr>
      </w:pPr>
    </w:p>
    <w:tbl>
      <w:tblPr>
        <w:tblW w:w="15431" w:type="dxa"/>
        <w:tblInd w:w="-823" w:type="dxa"/>
        <w:tblLayout w:type="fixed"/>
        <w:tblCellMar>
          <w:left w:w="28" w:type="dxa"/>
          <w:right w:w="28" w:type="dxa"/>
        </w:tblCellMar>
        <w:tblLook w:val="0000" w:firstRow="0" w:lastRow="0" w:firstColumn="0" w:lastColumn="0" w:noHBand="0" w:noVBand="0"/>
      </w:tblPr>
      <w:tblGrid>
        <w:gridCol w:w="534"/>
        <w:gridCol w:w="2117"/>
        <w:gridCol w:w="1980"/>
        <w:gridCol w:w="900"/>
        <w:gridCol w:w="1080"/>
        <w:gridCol w:w="1044"/>
        <w:gridCol w:w="567"/>
        <w:gridCol w:w="567"/>
        <w:gridCol w:w="567"/>
        <w:gridCol w:w="567"/>
        <w:gridCol w:w="648"/>
        <w:gridCol w:w="540"/>
        <w:gridCol w:w="540"/>
        <w:gridCol w:w="540"/>
        <w:gridCol w:w="540"/>
        <w:gridCol w:w="540"/>
        <w:gridCol w:w="540"/>
        <w:gridCol w:w="540"/>
        <w:gridCol w:w="540"/>
        <w:gridCol w:w="540"/>
      </w:tblGrid>
      <w:tr w:rsidR="00AF5842" w:rsidRPr="00AF5842" w:rsidTr="00AF5842">
        <w:trPr>
          <w:trHeight w:val="490"/>
          <w:tblHeader/>
        </w:trPr>
        <w:tc>
          <w:tcPr>
            <w:tcW w:w="534" w:type="dxa"/>
            <w:vMerge w:val="restart"/>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lastRenderedPageBreak/>
              <w:t>№ п/п</w:t>
            </w: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Наименование объекта</w:t>
            </w:r>
          </w:p>
        </w:tc>
        <w:tc>
          <w:tcPr>
            <w:tcW w:w="1980" w:type="dxa"/>
            <w:vMerge w:val="restart"/>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Цель реализации</w:t>
            </w:r>
          </w:p>
        </w:tc>
        <w:tc>
          <w:tcPr>
            <w:tcW w:w="1980" w:type="dxa"/>
            <w:gridSpan w:val="2"/>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Сроки реализации</w:t>
            </w:r>
          </w:p>
        </w:tc>
        <w:tc>
          <w:tcPr>
            <w:tcW w:w="8820"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Расходы на реализацию программы всего тыс.руб.</w:t>
            </w:r>
          </w:p>
        </w:tc>
      </w:tr>
      <w:tr w:rsidR="00AF5842" w:rsidRPr="00AF5842" w:rsidTr="00AF5842">
        <w:trPr>
          <w:trHeight w:val="535"/>
        </w:trPr>
        <w:tc>
          <w:tcPr>
            <w:tcW w:w="534" w:type="dxa"/>
            <w:vMerge/>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1980" w:type="dxa"/>
            <w:vMerge/>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900" w:type="dxa"/>
            <w:vMerge w:val="restart"/>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начало</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окончание</w:t>
            </w:r>
          </w:p>
        </w:tc>
        <w:tc>
          <w:tcPr>
            <w:tcW w:w="1044" w:type="dxa"/>
            <w:vMerge w:val="restart"/>
            <w:tcBorders>
              <w:top w:val="single" w:sz="4" w:space="0" w:color="000000"/>
              <w:left w:val="single" w:sz="4" w:space="0" w:color="000000"/>
              <w:bottom w:val="single" w:sz="4" w:space="0" w:color="000000"/>
            </w:tcBorders>
            <w:shd w:val="clear" w:color="auto" w:fill="auto"/>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на весь период 2017-2030 гг.</w:t>
            </w:r>
          </w:p>
        </w:tc>
        <w:tc>
          <w:tcPr>
            <w:tcW w:w="7776" w:type="dxa"/>
            <w:gridSpan w:val="14"/>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по годам</w:t>
            </w:r>
          </w:p>
        </w:tc>
      </w:tr>
      <w:tr w:rsidR="00AF5842" w:rsidRPr="00AF5842" w:rsidTr="00AF5842">
        <w:trPr>
          <w:trHeight w:val="604"/>
        </w:trPr>
        <w:tc>
          <w:tcPr>
            <w:tcW w:w="534" w:type="dxa"/>
            <w:vMerge/>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1980" w:type="dxa"/>
            <w:vMerge/>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900" w:type="dxa"/>
            <w:vMerge/>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1044" w:type="dxa"/>
            <w:vMerge/>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567" w:type="dxa"/>
            <w:tcBorders>
              <w:top w:val="single" w:sz="4" w:space="0" w:color="000000"/>
              <w:left w:val="single" w:sz="4" w:space="0" w:color="000000"/>
              <w:bottom w:val="single" w:sz="4" w:space="0" w:color="000000"/>
            </w:tcBorders>
            <w:shd w:val="clear" w:color="auto" w:fill="auto"/>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2017</w:t>
            </w:r>
          </w:p>
        </w:tc>
        <w:tc>
          <w:tcPr>
            <w:tcW w:w="567" w:type="dxa"/>
            <w:tcBorders>
              <w:top w:val="single" w:sz="4" w:space="0" w:color="000000"/>
              <w:left w:val="single" w:sz="4" w:space="0" w:color="000000"/>
              <w:bottom w:val="single" w:sz="4" w:space="0" w:color="000000"/>
            </w:tcBorders>
            <w:shd w:val="clear" w:color="auto" w:fill="auto"/>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2018</w:t>
            </w:r>
          </w:p>
        </w:tc>
        <w:tc>
          <w:tcPr>
            <w:tcW w:w="567" w:type="dxa"/>
            <w:tcBorders>
              <w:top w:val="single" w:sz="4" w:space="0" w:color="000000"/>
              <w:left w:val="single" w:sz="4" w:space="0" w:color="000000"/>
              <w:bottom w:val="single" w:sz="4" w:space="0" w:color="000000"/>
            </w:tcBorders>
            <w:shd w:val="clear" w:color="auto" w:fill="auto"/>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2019</w:t>
            </w:r>
          </w:p>
        </w:tc>
        <w:tc>
          <w:tcPr>
            <w:tcW w:w="567" w:type="dxa"/>
            <w:tcBorders>
              <w:top w:val="single" w:sz="4" w:space="0" w:color="000000"/>
              <w:left w:val="single" w:sz="4" w:space="0" w:color="000000"/>
              <w:bottom w:val="single" w:sz="4" w:space="0" w:color="000000"/>
            </w:tcBorders>
            <w:shd w:val="clear" w:color="auto" w:fill="auto"/>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2020</w:t>
            </w:r>
          </w:p>
        </w:tc>
        <w:tc>
          <w:tcPr>
            <w:tcW w:w="648" w:type="dxa"/>
            <w:tcBorders>
              <w:top w:val="single" w:sz="4" w:space="0" w:color="000000"/>
              <w:left w:val="single" w:sz="4" w:space="0" w:color="000000"/>
              <w:bottom w:val="single" w:sz="4" w:space="0" w:color="000000"/>
              <w:right w:val="single" w:sz="4" w:space="0" w:color="auto"/>
            </w:tcBorders>
            <w:shd w:val="clear" w:color="auto" w:fill="auto"/>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2021</w:t>
            </w:r>
          </w:p>
        </w:tc>
        <w:tc>
          <w:tcPr>
            <w:tcW w:w="540" w:type="dxa"/>
            <w:tcBorders>
              <w:top w:val="single" w:sz="4" w:space="0" w:color="000000"/>
              <w:left w:val="single" w:sz="4" w:space="0" w:color="000000"/>
              <w:bottom w:val="single" w:sz="4" w:space="0" w:color="000000"/>
              <w:right w:val="single" w:sz="4" w:space="0" w:color="auto"/>
            </w:tcBorders>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2022</w:t>
            </w:r>
          </w:p>
        </w:tc>
        <w:tc>
          <w:tcPr>
            <w:tcW w:w="540" w:type="dxa"/>
            <w:tcBorders>
              <w:top w:val="single" w:sz="4" w:space="0" w:color="000000"/>
              <w:left w:val="single" w:sz="4" w:space="0" w:color="000000"/>
              <w:bottom w:val="single" w:sz="4" w:space="0" w:color="000000"/>
              <w:right w:val="single" w:sz="4" w:space="0" w:color="auto"/>
            </w:tcBorders>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2023</w:t>
            </w:r>
          </w:p>
        </w:tc>
        <w:tc>
          <w:tcPr>
            <w:tcW w:w="540" w:type="dxa"/>
            <w:tcBorders>
              <w:top w:val="single" w:sz="4" w:space="0" w:color="000000"/>
              <w:left w:val="single" w:sz="4" w:space="0" w:color="000000"/>
              <w:bottom w:val="single" w:sz="4" w:space="0" w:color="000000"/>
              <w:right w:val="single" w:sz="4" w:space="0" w:color="auto"/>
            </w:tcBorders>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2024</w:t>
            </w:r>
          </w:p>
        </w:tc>
        <w:tc>
          <w:tcPr>
            <w:tcW w:w="540" w:type="dxa"/>
            <w:tcBorders>
              <w:top w:val="single" w:sz="4" w:space="0" w:color="000000"/>
              <w:left w:val="single" w:sz="4" w:space="0" w:color="000000"/>
              <w:bottom w:val="single" w:sz="4" w:space="0" w:color="000000"/>
              <w:right w:val="single" w:sz="4" w:space="0" w:color="auto"/>
            </w:tcBorders>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2025</w:t>
            </w:r>
          </w:p>
        </w:tc>
        <w:tc>
          <w:tcPr>
            <w:tcW w:w="540" w:type="dxa"/>
            <w:tcBorders>
              <w:top w:val="single" w:sz="4" w:space="0" w:color="000000"/>
              <w:left w:val="single" w:sz="4" w:space="0" w:color="000000"/>
              <w:bottom w:val="single" w:sz="4" w:space="0" w:color="000000"/>
              <w:right w:val="single" w:sz="4" w:space="0" w:color="auto"/>
            </w:tcBorders>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2026</w:t>
            </w:r>
          </w:p>
        </w:tc>
        <w:tc>
          <w:tcPr>
            <w:tcW w:w="540" w:type="dxa"/>
            <w:tcBorders>
              <w:top w:val="single" w:sz="4" w:space="0" w:color="000000"/>
              <w:left w:val="single" w:sz="4" w:space="0" w:color="000000"/>
              <w:bottom w:val="single" w:sz="4" w:space="0" w:color="000000"/>
              <w:right w:val="single" w:sz="4" w:space="0" w:color="auto"/>
            </w:tcBorders>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2027</w:t>
            </w:r>
          </w:p>
        </w:tc>
        <w:tc>
          <w:tcPr>
            <w:tcW w:w="540" w:type="dxa"/>
            <w:tcBorders>
              <w:top w:val="single" w:sz="4" w:space="0" w:color="000000"/>
              <w:left w:val="single" w:sz="4" w:space="0" w:color="000000"/>
              <w:bottom w:val="single" w:sz="4" w:space="0" w:color="000000"/>
              <w:right w:val="single" w:sz="4" w:space="0" w:color="auto"/>
            </w:tcBorders>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2028</w:t>
            </w:r>
          </w:p>
        </w:tc>
        <w:tc>
          <w:tcPr>
            <w:tcW w:w="540" w:type="dxa"/>
            <w:tcBorders>
              <w:top w:val="single" w:sz="4" w:space="0" w:color="000000"/>
              <w:left w:val="single" w:sz="4" w:space="0" w:color="000000"/>
              <w:bottom w:val="single" w:sz="4" w:space="0" w:color="000000"/>
              <w:right w:val="single" w:sz="4" w:space="0" w:color="auto"/>
            </w:tcBorders>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2029</w:t>
            </w:r>
          </w:p>
        </w:tc>
        <w:tc>
          <w:tcPr>
            <w:tcW w:w="540" w:type="dxa"/>
            <w:tcBorders>
              <w:top w:val="single" w:sz="4" w:space="0" w:color="000000"/>
              <w:left w:val="single" w:sz="4" w:space="0" w:color="000000"/>
              <w:bottom w:val="single" w:sz="4" w:space="0" w:color="000000"/>
              <w:right w:val="single" w:sz="4" w:space="0" w:color="auto"/>
            </w:tcBorders>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2030</w:t>
            </w:r>
          </w:p>
        </w:tc>
      </w:tr>
      <w:tr w:rsidR="00AF5842" w:rsidRPr="00AF5842" w:rsidTr="00AF5842">
        <w:trPr>
          <w:trHeight w:val="297"/>
        </w:trPr>
        <w:tc>
          <w:tcPr>
            <w:tcW w:w="534"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11</w:t>
            </w:r>
          </w:p>
        </w:tc>
        <w:tc>
          <w:tcPr>
            <w:tcW w:w="211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w:t>
            </w:r>
          </w:p>
        </w:tc>
        <w:tc>
          <w:tcPr>
            <w:tcW w:w="1980"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4</w:t>
            </w:r>
          </w:p>
        </w:tc>
        <w:tc>
          <w:tcPr>
            <w:tcW w:w="900"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5</w:t>
            </w:r>
          </w:p>
        </w:tc>
        <w:tc>
          <w:tcPr>
            <w:tcW w:w="1080"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6</w:t>
            </w:r>
          </w:p>
        </w:tc>
        <w:tc>
          <w:tcPr>
            <w:tcW w:w="1044"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9</w:t>
            </w: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10</w:t>
            </w: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11</w:t>
            </w: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12</w:t>
            </w: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13</w:t>
            </w:r>
          </w:p>
        </w:tc>
        <w:tc>
          <w:tcPr>
            <w:tcW w:w="648"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14</w:t>
            </w:r>
          </w:p>
        </w:tc>
        <w:tc>
          <w:tcPr>
            <w:tcW w:w="540" w:type="dxa"/>
            <w:tcBorders>
              <w:top w:val="single" w:sz="4" w:space="0" w:color="000000"/>
              <w:left w:val="single" w:sz="4" w:space="0" w:color="000000"/>
              <w:bottom w:val="single" w:sz="4" w:space="0" w:color="000000"/>
              <w:right w:val="single" w:sz="4" w:space="0" w:color="auto"/>
            </w:tcBorders>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15</w:t>
            </w:r>
          </w:p>
        </w:tc>
        <w:tc>
          <w:tcPr>
            <w:tcW w:w="540" w:type="dxa"/>
            <w:tcBorders>
              <w:top w:val="single" w:sz="4" w:space="0" w:color="000000"/>
              <w:left w:val="single" w:sz="4" w:space="0" w:color="000000"/>
              <w:bottom w:val="single" w:sz="4" w:space="0" w:color="000000"/>
              <w:right w:val="single" w:sz="4" w:space="0" w:color="auto"/>
            </w:tcBorders>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16</w:t>
            </w:r>
          </w:p>
        </w:tc>
        <w:tc>
          <w:tcPr>
            <w:tcW w:w="540" w:type="dxa"/>
            <w:tcBorders>
              <w:top w:val="single" w:sz="4" w:space="0" w:color="000000"/>
              <w:left w:val="single" w:sz="4" w:space="0" w:color="000000"/>
              <w:bottom w:val="single" w:sz="4" w:space="0" w:color="000000"/>
              <w:right w:val="single" w:sz="4" w:space="0" w:color="auto"/>
            </w:tcBorders>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17</w:t>
            </w:r>
          </w:p>
        </w:tc>
        <w:tc>
          <w:tcPr>
            <w:tcW w:w="540" w:type="dxa"/>
            <w:tcBorders>
              <w:top w:val="single" w:sz="4" w:space="0" w:color="000000"/>
              <w:left w:val="single" w:sz="4" w:space="0" w:color="000000"/>
              <w:bottom w:val="single" w:sz="4" w:space="0" w:color="000000"/>
              <w:right w:val="single" w:sz="4" w:space="0" w:color="auto"/>
            </w:tcBorders>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18</w:t>
            </w:r>
          </w:p>
        </w:tc>
        <w:tc>
          <w:tcPr>
            <w:tcW w:w="540" w:type="dxa"/>
            <w:tcBorders>
              <w:top w:val="single" w:sz="4" w:space="0" w:color="000000"/>
              <w:left w:val="single" w:sz="4" w:space="0" w:color="000000"/>
              <w:bottom w:val="single" w:sz="4" w:space="0" w:color="000000"/>
              <w:right w:val="single" w:sz="4" w:space="0" w:color="auto"/>
            </w:tcBorders>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19</w:t>
            </w:r>
          </w:p>
        </w:tc>
        <w:tc>
          <w:tcPr>
            <w:tcW w:w="540" w:type="dxa"/>
            <w:tcBorders>
              <w:top w:val="single" w:sz="4" w:space="0" w:color="000000"/>
              <w:left w:val="single" w:sz="4" w:space="0" w:color="000000"/>
              <w:bottom w:val="single" w:sz="4" w:space="0" w:color="000000"/>
              <w:right w:val="single" w:sz="4" w:space="0" w:color="auto"/>
            </w:tcBorders>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w:t>
            </w:r>
          </w:p>
        </w:tc>
        <w:tc>
          <w:tcPr>
            <w:tcW w:w="540" w:type="dxa"/>
            <w:tcBorders>
              <w:top w:val="single" w:sz="4" w:space="0" w:color="000000"/>
              <w:left w:val="single" w:sz="4" w:space="0" w:color="000000"/>
              <w:bottom w:val="single" w:sz="4" w:space="0" w:color="000000"/>
              <w:right w:val="single" w:sz="4" w:space="0" w:color="auto"/>
            </w:tcBorders>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21</w:t>
            </w:r>
          </w:p>
        </w:tc>
        <w:tc>
          <w:tcPr>
            <w:tcW w:w="540" w:type="dxa"/>
            <w:tcBorders>
              <w:top w:val="single" w:sz="4" w:space="0" w:color="000000"/>
              <w:left w:val="single" w:sz="4" w:space="0" w:color="000000"/>
              <w:bottom w:val="single" w:sz="4" w:space="0" w:color="000000"/>
              <w:right w:val="single" w:sz="4" w:space="0" w:color="auto"/>
            </w:tcBorders>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22</w:t>
            </w:r>
          </w:p>
        </w:tc>
        <w:tc>
          <w:tcPr>
            <w:tcW w:w="540" w:type="dxa"/>
            <w:tcBorders>
              <w:top w:val="single" w:sz="4" w:space="0" w:color="000000"/>
              <w:left w:val="single" w:sz="4" w:space="0" w:color="000000"/>
              <w:bottom w:val="single" w:sz="4" w:space="0" w:color="000000"/>
              <w:right w:val="single" w:sz="4" w:space="0" w:color="auto"/>
            </w:tcBorders>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23</w:t>
            </w:r>
          </w:p>
        </w:tc>
      </w:tr>
      <w:tr w:rsidR="00AF5842" w:rsidRPr="00AF5842" w:rsidTr="00AF5842">
        <w:trPr>
          <w:trHeight w:val="297"/>
        </w:trPr>
        <w:tc>
          <w:tcPr>
            <w:tcW w:w="534"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1.2</w:t>
            </w:r>
          </w:p>
        </w:tc>
        <w:tc>
          <w:tcPr>
            <w:tcW w:w="2117" w:type="dxa"/>
            <w:tcBorders>
              <w:top w:val="single" w:sz="4" w:space="0" w:color="000000"/>
              <w:left w:val="single" w:sz="4" w:space="0" w:color="000000"/>
              <w:bottom w:val="single" w:sz="4" w:space="0" w:color="000000"/>
            </w:tcBorders>
            <w:shd w:val="clear" w:color="auto" w:fill="auto"/>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 xml:space="preserve">обеспечение сохранности объектов социальной инфраструктуры путем выполнения эксплуатационных и ремонтных мероприятий; - капитальный, текущий ремонт зданий и сооружений </w:t>
            </w:r>
          </w:p>
        </w:tc>
        <w:tc>
          <w:tcPr>
            <w:tcW w:w="1980" w:type="dxa"/>
            <w:tcBorders>
              <w:top w:val="single" w:sz="4" w:space="0" w:color="000000"/>
              <w:left w:val="single" w:sz="4" w:space="0" w:color="000000"/>
              <w:bottom w:val="single" w:sz="4" w:space="0" w:color="FFFFFF"/>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lang w:eastAsia="ru-RU"/>
              </w:rPr>
            </w:pPr>
            <w:r w:rsidRPr="00AF5842">
              <w:rPr>
                <w:rFonts w:ascii="Arial" w:eastAsia="Times New Roman" w:hAnsi="Arial" w:cs="Arial"/>
                <w:color w:val="auto"/>
                <w:kern w:val="1"/>
                <w:lang w:eastAsia="ar-SA"/>
              </w:rPr>
              <w:t xml:space="preserve">Повешение </w:t>
            </w:r>
            <w:r w:rsidRPr="00AF5842">
              <w:rPr>
                <w:rFonts w:ascii="Arial" w:eastAsia="Times New Roman" w:hAnsi="Arial" w:cs="Arial"/>
                <w:color w:val="auto"/>
                <w:lang w:eastAsia="ru-RU"/>
              </w:rPr>
              <w:t>качества и эффективности социального обслуживания населения, сельского поселения</w:t>
            </w:r>
          </w:p>
        </w:tc>
        <w:tc>
          <w:tcPr>
            <w:tcW w:w="900"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2017</w:t>
            </w:r>
          </w:p>
        </w:tc>
        <w:tc>
          <w:tcPr>
            <w:tcW w:w="1080"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2030</w:t>
            </w:r>
          </w:p>
        </w:tc>
        <w:tc>
          <w:tcPr>
            <w:tcW w:w="1044"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5873,1</w:t>
            </w: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24</w:t>
            </w: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w:t>
            </w: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150</w:t>
            </w: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4174,1</w:t>
            </w:r>
          </w:p>
        </w:tc>
        <w:tc>
          <w:tcPr>
            <w:tcW w:w="648"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w:t>
            </w: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r w:rsidRPr="00AF5842">
              <w:rPr>
                <w:rFonts w:ascii="Arial" w:eastAsia="Times New Roman" w:hAnsi="Arial" w:cs="Arial"/>
                <w:color w:val="auto"/>
                <w:lang w:eastAsia="ar-SA"/>
              </w:rPr>
              <w:t>705</w:t>
            </w: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tc>
        <w:tc>
          <w:tcPr>
            <w:tcW w:w="540" w:type="dxa"/>
            <w:tcBorders>
              <w:top w:val="single" w:sz="4" w:space="0" w:color="000000"/>
              <w:left w:val="single" w:sz="4" w:space="0" w:color="000000"/>
              <w:bottom w:val="single" w:sz="4" w:space="0" w:color="000000"/>
              <w:right w:val="single" w:sz="4" w:space="0" w:color="auto"/>
            </w:tcBorders>
            <w:vAlign w:val="center"/>
          </w:tcPr>
          <w:p w:rsidR="00AF5842" w:rsidRPr="00AF5842" w:rsidRDefault="00AF5842" w:rsidP="00D7563A">
            <w:pPr>
              <w:autoSpaceDE/>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100</w:t>
            </w:r>
          </w:p>
        </w:tc>
        <w:tc>
          <w:tcPr>
            <w:tcW w:w="540" w:type="dxa"/>
            <w:tcBorders>
              <w:top w:val="single" w:sz="4" w:space="0" w:color="000000"/>
              <w:left w:val="single" w:sz="4" w:space="0" w:color="000000"/>
              <w:bottom w:val="single" w:sz="4" w:space="0" w:color="000000"/>
              <w:right w:val="single" w:sz="4" w:space="0" w:color="auto"/>
            </w:tcBorders>
            <w:vAlign w:val="center"/>
          </w:tcPr>
          <w:p w:rsidR="00AF5842" w:rsidRPr="00AF5842" w:rsidRDefault="00AF5842" w:rsidP="00D7563A">
            <w:pPr>
              <w:autoSpaceDE/>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150</w:t>
            </w:r>
          </w:p>
        </w:tc>
        <w:tc>
          <w:tcPr>
            <w:tcW w:w="540" w:type="dxa"/>
            <w:tcBorders>
              <w:top w:val="single" w:sz="4" w:space="0" w:color="000000"/>
              <w:left w:val="single" w:sz="4" w:space="0" w:color="000000"/>
              <w:bottom w:val="single" w:sz="4" w:space="0" w:color="000000"/>
              <w:right w:val="single" w:sz="4" w:space="0" w:color="auto"/>
            </w:tcBorders>
            <w:vAlign w:val="center"/>
          </w:tcPr>
          <w:p w:rsidR="00AF5842" w:rsidRPr="00AF5842" w:rsidRDefault="00AF5842" w:rsidP="00D7563A">
            <w:pPr>
              <w:autoSpaceDE/>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5</w:t>
            </w:r>
          </w:p>
        </w:tc>
        <w:tc>
          <w:tcPr>
            <w:tcW w:w="540" w:type="dxa"/>
            <w:tcBorders>
              <w:top w:val="single" w:sz="4" w:space="0" w:color="000000"/>
              <w:left w:val="single" w:sz="4" w:space="0" w:color="000000"/>
              <w:bottom w:val="single" w:sz="4" w:space="0" w:color="000000"/>
              <w:right w:val="single" w:sz="4" w:space="0" w:color="auto"/>
            </w:tcBorders>
            <w:vAlign w:val="center"/>
          </w:tcPr>
          <w:p w:rsidR="00AF5842" w:rsidRPr="00AF5842" w:rsidRDefault="00AF5842" w:rsidP="00D7563A">
            <w:pPr>
              <w:autoSpaceDE/>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5</w:t>
            </w:r>
          </w:p>
        </w:tc>
        <w:tc>
          <w:tcPr>
            <w:tcW w:w="540" w:type="dxa"/>
            <w:tcBorders>
              <w:top w:val="single" w:sz="4" w:space="0" w:color="000000"/>
              <w:left w:val="single" w:sz="4" w:space="0" w:color="000000"/>
              <w:bottom w:val="single" w:sz="4" w:space="0" w:color="000000"/>
              <w:right w:val="single" w:sz="4" w:space="0" w:color="auto"/>
            </w:tcBorders>
            <w:vAlign w:val="center"/>
          </w:tcPr>
          <w:p w:rsidR="00AF5842" w:rsidRPr="00AF5842" w:rsidRDefault="00AF5842" w:rsidP="00D7563A">
            <w:pPr>
              <w:autoSpaceDE/>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6</w:t>
            </w:r>
          </w:p>
        </w:tc>
        <w:tc>
          <w:tcPr>
            <w:tcW w:w="540" w:type="dxa"/>
            <w:tcBorders>
              <w:top w:val="single" w:sz="4" w:space="0" w:color="000000"/>
              <w:left w:val="single" w:sz="4" w:space="0" w:color="000000"/>
              <w:bottom w:val="single" w:sz="4" w:space="0" w:color="000000"/>
              <w:right w:val="single" w:sz="4" w:space="0" w:color="auto"/>
            </w:tcBorders>
            <w:vAlign w:val="center"/>
          </w:tcPr>
          <w:p w:rsidR="00AF5842" w:rsidRPr="00AF5842" w:rsidRDefault="00AF5842" w:rsidP="00D7563A">
            <w:pPr>
              <w:autoSpaceDE/>
              <w:jc w:val="both"/>
              <w:rPr>
                <w:rFonts w:ascii="Arial" w:eastAsia="Times New Roman" w:hAnsi="Arial" w:cs="Arial"/>
                <w:color w:val="auto"/>
                <w:kern w:val="1"/>
                <w:lang w:eastAsia="ar-SA"/>
              </w:rPr>
            </w:pPr>
          </w:p>
        </w:tc>
        <w:tc>
          <w:tcPr>
            <w:tcW w:w="540" w:type="dxa"/>
            <w:tcBorders>
              <w:top w:val="single" w:sz="4" w:space="0" w:color="000000"/>
              <w:left w:val="single" w:sz="4" w:space="0" w:color="000000"/>
              <w:bottom w:val="single" w:sz="4" w:space="0" w:color="000000"/>
              <w:right w:val="single" w:sz="4" w:space="0" w:color="auto"/>
            </w:tcBorders>
            <w:vAlign w:val="center"/>
          </w:tcPr>
          <w:p w:rsidR="00AF5842" w:rsidRPr="00AF5842" w:rsidRDefault="00AF5842" w:rsidP="00D7563A">
            <w:pPr>
              <w:autoSpaceDE/>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620</w:t>
            </w:r>
          </w:p>
        </w:tc>
        <w:tc>
          <w:tcPr>
            <w:tcW w:w="540" w:type="dxa"/>
            <w:tcBorders>
              <w:top w:val="single" w:sz="4" w:space="0" w:color="000000"/>
              <w:left w:val="single" w:sz="4" w:space="0" w:color="000000"/>
              <w:bottom w:val="single" w:sz="4" w:space="0" w:color="000000"/>
              <w:right w:val="single" w:sz="4" w:space="0" w:color="auto"/>
            </w:tcBorders>
            <w:vAlign w:val="center"/>
          </w:tcPr>
          <w:p w:rsidR="00AF5842" w:rsidRPr="00AF5842" w:rsidRDefault="00AF5842" w:rsidP="00D7563A">
            <w:pPr>
              <w:autoSpaceDE/>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7</w:t>
            </w:r>
          </w:p>
        </w:tc>
        <w:tc>
          <w:tcPr>
            <w:tcW w:w="540" w:type="dxa"/>
            <w:tcBorders>
              <w:top w:val="single" w:sz="4" w:space="0" w:color="000000"/>
              <w:left w:val="single" w:sz="4" w:space="0" w:color="000000"/>
              <w:bottom w:val="single" w:sz="4" w:space="0" w:color="000000"/>
              <w:right w:val="single" w:sz="4" w:space="0" w:color="auto"/>
            </w:tcBorders>
            <w:vAlign w:val="center"/>
          </w:tcPr>
          <w:p w:rsidR="00AF5842" w:rsidRPr="00AF5842" w:rsidRDefault="00AF5842" w:rsidP="00D7563A">
            <w:pPr>
              <w:autoSpaceDE/>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w:t>
            </w:r>
          </w:p>
        </w:tc>
      </w:tr>
      <w:tr w:rsidR="00AF5842" w:rsidRPr="00AF5842" w:rsidTr="00AF5842">
        <w:trPr>
          <w:trHeight w:val="297"/>
        </w:trPr>
        <w:tc>
          <w:tcPr>
            <w:tcW w:w="534"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w:t>
            </w:r>
          </w:p>
        </w:tc>
        <w:tc>
          <w:tcPr>
            <w:tcW w:w="2117" w:type="dxa"/>
            <w:tcBorders>
              <w:top w:val="single" w:sz="4" w:space="0" w:color="000000"/>
              <w:left w:val="single" w:sz="4" w:space="0" w:color="000000"/>
              <w:bottom w:val="single" w:sz="4" w:space="0" w:color="000000"/>
            </w:tcBorders>
            <w:shd w:val="clear" w:color="auto" w:fill="auto"/>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Благоустройство</w:t>
            </w:r>
            <w:r w:rsidR="00D7563A">
              <w:rPr>
                <w:rFonts w:ascii="Arial" w:eastAsia="Times New Roman" w:hAnsi="Arial" w:cs="Arial"/>
                <w:color w:val="auto"/>
                <w:kern w:val="1"/>
                <w:lang w:eastAsia="ar-SA"/>
              </w:rPr>
              <w:t xml:space="preserve"> </w:t>
            </w:r>
            <w:r w:rsidRPr="00AF5842">
              <w:rPr>
                <w:rFonts w:ascii="Arial" w:eastAsia="Times New Roman" w:hAnsi="Arial" w:cs="Arial"/>
                <w:color w:val="auto"/>
                <w:kern w:val="1"/>
                <w:lang w:eastAsia="ar-SA"/>
              </w:rPr>
              <w:t>прилегающей территории СДК парк с.Дегтярное</w:t>
            </w:r>
          </w:p>
        </w:tc>
        <w:tc>
          <w:tcPr>
            <w:tcW w:w="1980"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lang w:eastAsia="ru-RU"/>
              </w:rPr>
              <w:t>обеспечить доступность объектов социальной инфраструктуры для населения</w:t>
            </w:r>
          </w:p>
        </w:tc>
        <w:tc>
          <w:tcPr>
            <w:tcW w:w="900"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2018</w:t>
            </w:r>
          </w:p>
        </w:tc>
        <w:tc>
          <w:tcPr>
            <w:tcW w:w="1080"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2030</w:t>
            </w:r>
          </w:p>
        </w:tc>
        <w:tc>
          <w:tcPr>
            <w:tcW w:w="1044"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1450</w:t>
            </w: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w:t>
            </w: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w:t>
            </w: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5</w:t>
            </w: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5</w:t>
            </w:r>
          </w:p>
        </w:tc>
        <w:tc>
          <w:tcPr>
            <w:tcW w:w="648" w:type="dxa"/>
            <w:tcBorders>
              <w:top w:val="single" w:sz="4" w:space="0" w:color="000000"/>
              <w:left w:val="single" w:sz="4" w:space="0" w:color="000000"/>
              <w:bottom w:val="single" w:sz="4" w:space="0" w:color="000000"/>
              <w:right w:val="single" w:sz="4" w:space="0" w:color="000000"/>
            </w:tcBorders>
          </w:tcPr>
          <w:p w:rsidR="00AF5842" w:rsidRPr="00AF5842" w:rsidRDefault="00AF5842" w:rsidP="00D7563A">
            <w:pPr>
              <w:autoSpaceDE/>
              <w:snapToGrid w:val="0"/>
              <w:jc w:val="both"/>
              <w:rPr>
                <w:rFonts w:ascii="Arial" w:eastAsia="Times New Roman" w:hAnsi="Arial" w:cs="Arial"/>
                <w:color w:val="auto"/>
                <w:kern w:val="1"/>
                <w:lang w:eastAsia="ar-SA"/>
              </w:rPr>
            </w:pPr>
          </w:p>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 xml:space="preserve"> </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2200</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2200</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3300</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6650</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w:t>
            </w: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100</w:t>
            </w:r>
          </w:p>
        </w:tc>
      </w:tr>
      <w:tr w:rsidR="00AF5842" w:rsidRPr="00AF5842" w:rsidTr="00AF5842">
        <w:trPr>
          <w:trHeight w:val="297"/>
        </w:trPr>
        <w:tc>
          <w:tcPr>
            <w:tcW w:w="534"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33</w:t>
            </w:r>
          </w:p>
        </w:tc>
        <w:tc>
          <w:tcPr>
            <w:tcW w:w="2117" w:type="dxa"/>
            <w:tcBorders>
              <w:top w:val="single" w:sz="4" w:space="0" w:color="000000"/>
              <w:left w:val="single" w:sz="4" w:space="0" w:color="000000"/>
              <w:bottom w:val="single" w:sz="4" w:space="0" w:color="000000"/>
            </w:tcBorders>
            <w:shd w:val="clear" w:color="auto" w:fill="auto"/>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Установка Детской площадки х.Хвощеватый</w:t>
            </w:r>
          </w:p>
        </w:tc>
        <w:tc>
          <w:tcPr>
            <w:tcW w:w="1980"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lang w:eastAsia="ru-RU"/>
              </w:rPr>
            </w:pPr>
            <w:r w:rsidRPr="00AF5842">
              <w:rPr>
                <w:rFonts w:ascii="Arial" w:eastAsia="Times New Roman" w:hAnsi="Arial" w:cs="Arial"/>
                <w:color w:val="auto"/>
                <w:lang w:eastAsia="ru-RU"/>
              </w:rPr>
              <w:t xml:space="preserve">Обеспечить доступность объектов социальной инфраструктуры </w:t>
            </w:r>
            <w:r w:rsidRPr="00AF5842">
              <w:rPr>
                <w:rFonts w:ascii="Arial" w:eastAsia="Times New Roman" w:hAnsi="Arial" w:cs="Arial"/>
                <w:color w:val="auto"/>
                <w:lang w:eastAsia="ru-RU"/>
              </w:rPr>
              <w:lastRenderedPageBreak/>
              <w:t>для населения</w:t>
            </w:r>
          </w:p>
        </w:tc>
        <w:tc>
          <w:tcPr>
            <w:tcW w:w="900"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lastRenderedPageBreak/>
              <w:t>2018</w:t>
            </w:r>
          </w:p>
        </w:tc>
        <w:tc>
          <w:tcPr>
            <w:tcW w:w="1080"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2029</w:t>
            </w:r>
          </w:p>
        </w:tc>
        <w:tc>
          <w:tcPr>
            <w:tcW w:w="1044"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380</w:t>
            </w: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200</w:t>
            </w: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50</w:t>
            </w: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50</w:t>
            </w:r>
          </w:p>
        </w:tc>
        <w:tc>
          <w:tcPr>
            <w:tcW w:w="648" w:type="dxa"/>
            <w:tcBorders>
              <w:top w:val="single" w:sz="4" w:space="0" w:color="000000"/>
              <w:left w:val="single" w:sz="4" w:space="0" w:color="000000"/>
              <w:bottom w:val="single" w:sz="4" w:space="0" w:color="000000"/>
              <w:right w:val="single" w:sz="4" w:space="0" w:color="000000"/>
            </w:tcBorders>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880</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r>
      <w:tr w:rsidR="00AF5842" w:rsidRPr="00AF5842" w:rsidTr="00AF5842">
        <w:trPr>
          <w:trHeight w:val="297"/>
        </w:trPr>
        <w:tc>
          <w:tcPr>
            <w:tcW w:w="534"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2117" w:type="dxa"/>
            <w:tcBorders>
              <w:top w:val="single" w:sz="4" w:space="0" w:color="000000"/>
              <w:left w:val="single" w:sz="4" w:space="0" w:color="000000"/>
              <w:bottom w:val="single" w:sz="4" w:space="0" w:color="000000"/>
            </w:tcBorders>
            <w:shd w:val="clear" w:color="auto" w:fill="auto"/>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Установка многофункционнальной спортивной площадки</w:t>
            </w:r>
          </w:p>
        </w:tc>
        <w:tc>
          <w:tcPr>
            <w:tcW w:w="1980"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lang w:eastAsia="ru-RU"/>
              </w:rPr>
            </w:pPr>
            <w:r w:rsidRPr="00AF5842">
              <w:rPr>
                <w:rFonts w:ascii="Arial" w:eastAsia="Times New Roman" w:hAnsi="Arial" w:cs="Arial"/>
                <w:color w:val="auto"/>
                <w:lang w:eastAsia="ru-RU"/>
              </w:rPr>
              <w:t>обеспечить доступность объектов социальной инфраструктуры для населения</w:t>
            </w:r>
          </w:p>
        </w:tc>
        <w:tc>
          <w:tcPr>
            <w:tcW w:w="900"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2021</w:t>
            </w:r>
          </w:p>
        </w:tc>
        <w:tc>
          <w:tcPr>
            <w:tcW w:w="1080"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2026</w:t>
            </w:r>
          </w:p>
        </w:tc>
        <w:tc>
          <w:tcPr>
            <w:tcW w:w="1044"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1500</w:t>
            </w: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648" w:type="dxa"/>
            <w:tcBorders>
              <w:top w:val="single" w:sz="4" w:space="0" w:color="000000"/>
              <w:left w:val="single" w:sz="4" w:space="0" w:color="000000"/>
              <w:bottom w:val="single" w:sz="4" w:space="0" w:color="000000"/>
              <w:right w:val="single" w:sz="4" w:space="0" w:color="000000"/>
            </w:tcBorders>
          </w:tcPr>
          <w:p w:rsidR="00AF5842" w:rsidRPr="00AF5842" w:rsidRDefault="00AF5842" w:rsidP="00D7563A">
            <w:pPr>
              <w:autoSpaceDE/>
              <w:snapToGrid w:val="0"/>
              <w:jc w:val="both"/>
              <w:rPr>
                <w:rFonts w:ascii="Arial" w:eastAsia="Times New Roman" w:hAnsi="Arial" w:cs="Arial"/>
                <w:color w:val="auto"/>
                <w:kern w:val="1"/>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300</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300</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300</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300</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300</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r>
      <w:tr w:rsidR="00AF5842" w:rsidRPr="00AF5842" w:rsidTr="00AF5842">
        <w:trPr>
          <w:trHeight w:val="297"/>
        </w:trPr>
        <w:tc>
          <w:tcPr>
            <w:tcW w:w="534"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2117" w:type="dxa"/>
            <w:tcBorders>
              <w:top w:val="single" w:sz="4" w:space="0" w:color="000000"/>
              <w:left w:val="single" w:sz="4" w:space="0" w:color="000000"/>
              <w:bottom w:val="single" w:sz="4" w:space="0" w:color="000000"/>
            </w:tcBorders>
            <w:shd w:val="clear" w:color="auto" w:fill="auto"/>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1980"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lang w:eastAsia="ru-RU"/>
              </w:rPr>
            </w:pPr>
          </w:p>
        </w:tc>
        <w:tc>
          <w:tcPr>
            <w:tcW w:w="900"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1080"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1044"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9203,1</w:t>
            </w: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24</w:t>
            </w: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200</w:t>
            </w: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200</w:t>
            </w:r>
          </w:p>
        </w:tc>
        <w:tc>
          <w:tcPr>
            <w:tcW w:w="567" w:type="dxa"/>
            <w:tcBorders>
              <w:top w:val="single" w:sz="4" w:space="0" w:color="000000"/>
              <w:left w:val="single" w:sz="4" w:space="0" w:color="000000"/>
              <w:bottom w:val="single" w:sz="4" w:space="0" w:color="000000"/>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74174,1</w:t>
            </w:r>
          </w:p>
        </w:tc>
        <w:tc>
          <w:tcPr>
            <w:tcW w:w="648" w:type="dxa"/>
            <w:tcBorders>
              <w:top w:val="single" w:sz="4" w:space="0" w:color="000000"/>
              <w:left w:val="single" w:sz="4" w:space="0" w:color="000000"/>
              <w:bottom w:val="single" w:sz="4" w:space="0" w:color="000000"/>
              <w:right w:val="single" w:sz="4" w:space="0" w:color="000000"/>
            </w:tcBorders>
          </w:tcPr>
          <w:p w:rsidR="00AF5842" w:rsidRPr="00AF5842" w:rsidRDefault="00AF5842" w:rsidP="00D7563A">
            <w:pPr>
              <w:autoSpaceDE/>
              <w:snapToGrid w:val="0"/>
              <w:jc w:val="both"/>
              <w:rPr>
                <w:rFonts w:ascii="Arial" w:eastAsia="Times New Roman" w:hAnsi="Arial" w:cs="Arial"/>
                <w:color w:val="auto"/>
                <w:kern w:val="1"/>
                <w:lang w:eastAsia="ar-SA"/>
              </w:rPr>
            </w:pPr>
          </w:p>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705</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400</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450</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500</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500</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600</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50</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620</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80</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100</w:t>
            </w:r>
          </w:p>
        </w:tc>
      </w:tr>
    </w:tbl>
    <w:p w:rsidR="00AF5842" w:rsidRPr="00AF5842" w:rsidRDefault="00AF5842" w:rsidP="00AF5842">
      <w:pPr>
        <w:shd w:val="clear" w:color="auto" w:fill="FFFFFF"/>
        <w:autoSpaceDE/>
        <w:ind w:firstLine="709"/>
        <w:jc w:val="both"/>
        <w:rPr>
          <w:rFonts w:ascii="Arial" w:eastAsia="Times New Roman" w:hAnsi="Arial" w:cs="Arial"/>
          <w:bCs/>
          <w:color w:val="auto"/>
          <w:kern w:val="1"/>
          <w:lang w:eastAsia="ar-SA"/>
        </w:rPr>
        <w:sectPr w:rsidR="00AF5842" w:rsidRPr="00AF5842" w:rsidSect="00D7563A">
          <w:pgSz w:w="16838" w:h="11906" w:orient="landscape"/>
          <w:pgMar w:top="2268" w:right="567" w:bottom="567" w:left="1701" w:header="709" w:footer="709" w:gutter="0"/>
          <w:cols w:space="708"/>
          <w:docGrid w:linePitch="360"/>
        </w:sectPr>
      </w:pPr>
    </w:p>
    <w:p w:rsidR="00AF5842" w:rsidRPr="00AF5842" w:rsidRDefault="00AF5842" w:rsidP="00AF5842">
      <w:pPr>
        <w:widowControl w:val="0"/>
        <w:shd w:val="clear" w:color="auto" w:fill="FFFFFF"/>
        <w:tabs>
          <w:tab w:val="left" w:pos="1080"/>
        </w:tabs>
        <w:ind w:firstLine="709"/>
        <w:jc w:val="both"/>
        <w:rPr>
          <w:rFonts w:ascii="Arial" w:eastAsia="Times New Roman" w:hAnsi="Arial" w:cs="Arial"/>
          <w:bCs/>
          <w:color w:val="auto"/>
          <w:kern w:val="1"/>
          <w:lang w:eastAsia="ar-SA"/>
        </w:rPr>
      </w:pPr>
      <w:r w:rsidRPr="00AF5842">
        <w:rPr>
          <w:rFonts w:ascii="Arial" w:eastAsia="Times New Roman" w:hAnsi="Arial" w:cs="Arial"/>
          <w:bCs/>
          <w:color w:val="auto"/>
          <w:kern w:val="1"/>
          <w:lang w:eastAsia="ar-SA"/>
        </w:rPr>
        <w:lastRenderedPageBreak/>
        <w:t>6.Структура инвестиций.</w:t>
      </w:r>
    </w:p>
    <w:p w:rsidR="00AF5842" w:rsidRPr="00AF5842" w:rsidRDefault="00AF5842" w:rsidP="00AF5842">
      <w:pPr>
        <w:shd w:val="clear" w:color="auto" w:fill="FFFFFF"/>
        <w:autoSpaceDE/>
        <w:ind w:firstLine="709"/>
        <w:jc w:val="both"/>
        <w:rPr>
          <w:rFonts w:ascii="Arial" w:eastAsia="Times New Roman" w:hAnsi="Arial" w:cs="Arial"/>
          <w:color w:val="auto"/>
          <w:kern w:val="1"/>
          <w:lang w:eastAsia="ar-SA"/>
        </w:rPr>
      </w:pPr>
      <w:r w:rsidRPr="00AF5842">
        <w:rPr>
          <w:rFonts w:ascii="Arial" w:eastAsia="Times New Roman" w:hAnsi="Arial" w:cs="Arial"/>
          <w:color w:val="auto"/>
          <w:spacing w:val="-1"/>
          <w:kern w:val="1"/>
          <w:lang w:eastAsia="ar-SA"/>
        </w:rPr>
        <w:t>Общий объём средств, необходимый на первоочередные мероприя</w:t>
      </w:r>
      <w:r w:rsidRPr="00AF5842">
        <w:rPr>
          <w:rFonts w:ascii="Arial" w:eastAsia="Times New Roman" w:hAnsi="Arial" w:cs="Arial"/>
          <w:color w:val="auto"/>
          <w:spacing w:val="-1"/>
          <w:kern w:val="1"/>
          <w:lang w:eastAsia="ar-SA"/>
        </w:rPr>
        <w:softHyphen/>
      </w:r>
      <w:r w:rsidRPr="00AF5842">
        <w:rPr>
          <w:rFonts w:ascii="Arial" w:eastAsia="Times New Roman" w:hAnsi="Arial" w:cs="Arial"/>
          <w:color w:val="auto"/>
          <w:kern w:val="1"/>
          <w:lang w:eastAsia="ar-SA"/>
        </w:rPr>
        <w:t>тия реализации программы</w:t>
      </w:r>
      <w:r w:rsidR="00D7563A">
        <w:rPr>
          <w:rFonts w:ascii="Arial" w:eastAsia="Times New Roman" w:hAnsi="Arial" w:cs="Arial"/>
          <w:color w:val="auto"/>
          <w:kern w:val="1"/>
          <w:lang w:eastAsia="ar-SA"/>
        </w:rPr>
        <w:t xml:space="preserve"> </w:t>
      </w:r>
      <w:r w:rsidRPr="00AF5842">
        <w:rPr>
          <w:rFonts w:ascii="Arial" w:eastAsia="Times New Roman" w:hAnsi="Arial" w:cs="Arial"/>
          <w:color w:val="auto"/>
          <w:kern w:val="1"/>
          <w:lang w:eastAsia="ar-SA"/>
        </w:rPr>
        <w:t>Дегтяренского сельского поселения на 2017 - 2030 годы, составляет 5734 тыс. рублей. Из них наибольшая доля требуется на ремонт объектов социальной инфраструктуры. Распределение планового объёма инвестиций по объектам социальной инфраструктуре с учётом реализуемых и планируемых к реализации проектов развития социальной инфраструктуры, а также их приоритетности потребности в финансовых вложениях распределены на 2017 – 2030 годы. Полученные результаты приведены в таб.6.1.</w:t>
      </w:r>
    </w:p>
    <w:p w:rsidR="00AF5842" w:rsidRPr="00AF5842" w:rsidRDefault="00AF5842" w:rsidP="00AF5842">
      <w:pPr>
        <w:shd w:val="clear" w:color="auto" w:fill="FFFFFF"/>
        <w:autoSpaceDE/>
        <w:ind w:firstLine="709"/>
        <w:jc w:val="both"/>
        <w:rPr>
          <w:rFonts w:ascii="Arial" w:eastAsia="Times New Roman" w:hAnsi="Arial" w:cs="Arial"/>
          <w:color w:val="auto"/>
          <w:kern w:val="1"/>
          <w:lang w:eastAsia="ar-SA"/>
        </w:rPr>
      </w:pPr>
      <w:r w:rsidRPr="00AF5842">
        <w:rPr>
          <w:rFonts w:ascii="Arial" w:eastAsia="Times New Roman" w:hAnsi="Arial" w:cs="Arial"/>
          <w:color w:val="auto"/>
          <w:spacing w:val="-1"/>
          <w:kern w:val="1"/>
          <w:lang w:eastAsia="ar-SA"/>
        </w:rPr>
        <w:t>Таблица 6.1. Распределение объёма инвестиций на период реализации ПСИ Дегтяренского сель</w:t>
      </w:r>
      <w:r w:rsidRPr="00AF5842">
        <w:rPr>
          <w:rFonts w:ascii="Arial" w:eastAsia="Times New Roman" w:hAnsi="Arial" w:cs="Arial"/>
          <w:color w:val="auto"/>
          <w:spacing w:val="-1"/>
          <w:kern w:val="1"/>
          <w:lang w:eastAsia="ar-SA"/>
        </w:rPr>
        <w:softHyphen/>
      </w:r>
      <w:r w:rsidRPr="00AF5842">
        <w:rPr>
          <w:rFonts w:ascii="Arial" w:eastAsia="Times New Roman" w:hAnsi="Arial" w:cs="Arial"/>
          <w:color w:val="auto"/>
          <w:kern w:val="1"/>
          <w:lang w:eastAsia="ar-SA"/>
        </w:rPr>
        <w:t>ского поселения, тыс. руб.</w:t>
      </w:r>
    </w:p>
    <w:tbl>
      <w:tblPr>
        <w:tblW w:w="11595" w:type="dxa"/>
        <w:tblInd w:w="-1236" w:type="dxa"/>
        <w:tblLayout w:type="fixed"/>
        <w:tblCellMar>
          <w:left w:w="40" w:type="dxa"/>
          <w:right w:w="40" w:type="dxa"/>
        </w:tblCellMar>
        <w:tblLook w:val="0000" w:firstRow="0" w:lastRow="0" w:firstColumn="0" w:lastColumn="0" w:noHBand="0" w:noVBand="0"/>
      </w:tblPr>
      <w:tblGrid>
        <w:gridCol w:w="935"/>
        <w:gridCol w:w="2218"/>
        <w:gridCol w:w="554"/>
        <w:gridCol w:w="739"/>
        <w:gridCol w:w="554"/>
        <w:gridCol w:w="554"/>
        <w:gridCol w:w="554"/>
        <w:gridCol w:w="739"/>
        <w:gridCol w:w="554"/>
        <w:gridCol w:w="739"/>
        <w:gridCol w:w="554"/>
        <w:gridCol w:w="554"/>
        <w:gridCol w:w="554"/>
        <w:gridCol w:w="554"/>
        <w:gridCol w:w="554"/>
        <w:gridCol w:w="685"/>
      </w:tblGrid>
      <w:tr w:rsidR="00AF5842" w:rsidRPr="00AF5842" w:rsidTr="00AF5842">
        <w:trPr>
          <w:trHeight w:hRule="exact" w:val="485"/>
        </w:trPr>
        <w:tc>
          <w:tcPr>
            <w:tcW w:w="935" w:type="dxa"/>
            <w:vMerge w:val="restart"/>
            <w:tcBorders>
              <w:top w:val="single" w:sz="4" w:space="0" w:color="000000"/>
              <w:left w:val="single" w:sz="4" w:space="0" w:color="000000"/>
            </w:tcBorders>
            <w:shd w:val="clear" w:color="auto" w:fill="FFFFFF"/>
            <w:vAlign w:val="center"/>
          </w:tcPr>
          <w:p w:rsidR="00AF5842" w:rsidRPr="00AF5842" w:rsidRDefault="00AF5842" w:rsidP="00D7563A">
            <w:pPr>
              <w:shd w:val="clear" w:color="auto" w:fill="FFFFFF"/>
              <w:autoSpaceDE/>
              <w:snapToGrid w:val="0"/>
              <w:jc w:val="both"/>
              <w:rPr>
                <w:rFonts w:ascii="Arial" w:eastAsia="Arial" w:hAnsi="Arial" w:cs="Arial"/>
                <w:color w:val="auto"/>
                <w:kern w:val="1"/>
                <w:lang w:eastAsia="ar-SA"/>
              </w:rPr>
            </w:pPr>
            <w:r w:rsidRPr="00AF5842">
              <w:rPr>
                <w:rFonts w:ascii="Arial" w:eastAsia="Arial" w:hAnsi="Arial" w:cs="Arial"/>
                <w:color w:val="auto"/>
                <w:kern w:val="1"/>
                <w:lang w:eastAsia="ar-SA"/>
              </w:rPr>
              <w:t>№</w:t>
            </w:r>
          </w:p>
        </w:tc>
        <w:tc>
          <w:tcPr>
            <w:tcW w:w="2218" w:type="dxa"/>
            <w:vMerge w:val="restart"/>
            <w:tcBorders>
              <w:top w:val="single" w:sz="4" w:space="0" w:color="000000"/>
              <w:left w:val="single" w:sz="4" w:space="0" w:color="000000"/>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Виды услуг</w:t>
            </w:r>
          </w:p>
        </w:tc>
        <w:tc>
          <w:tcPr>
            <w:tcW w:w="8442" w:type="dxa"/>
            <w:gridSpan w:val="14"/>
            <w:tcBorders>
              <w:top w:val="single" w:sz="4" w:space="0" w:color="000000"/>
              <w:left w:val="single" w:sz="4" w:space="0" w:color="000000"/>
              <w:bottom w:val="single" w:sz="4" w:space="0" w:color="000000"/>
              <w:right w:val="single" w:sz="4" w:space="0" w:color="auto"/>
            </w:tcBorders>
            <w:shd w:val="clear" w:color="auto" w:fill="FFFFFF"/>
            <w:vAlign w:val="center"/>
          </w:tcPr>
          <w:p w:rsidR="00AF5842" w:rsidRPr="00AF5842" w:rsidRDefault="00AF5842" w:rsidP="00D7563A">
            <w:pPr>
              <w:suppressAutoHyphens w:val="0"/>
              <w:autoSpaceDE/>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Инвестиции на реализацию программы тыс. рублей</w:t>
            </w:r>
          </w:p>
        </w:tc>
      </w:tr>
      <w:tr w:rsidR="00AF5842" w:rsidRPr="00AF5842" w:rsidTr="00AF5842">
        <w:trPr>
          <w:trHeight w:hRule="exact" w:val="669"/>
        </w:trPr>
        <w:tc>
          <w:tcPr>
            <w:tcW w:w="935" w:type="dxa"/>
            <w:vMerge/>
            <w:tcBorders>
              <w:left w:val="single" w:sz="4" w:space="0" w:color="000000"/>
              <w:bottom w:val="single" w:sz="4" w:space="0" w:color="000000"/>
            </w:tcBorders>
            <w:shd w:val="clear" w:color="auto" w:fill="FFFFFF"/>
            <w:vAlign w:val="center"/>
          </w:tcPr>
          <w:p w:rsidR="00AF5842" w:rsidRPr="00AF5842" w:rsidRDefault="00AF5842" w:rsidP="00D7563A">
            <w:pPr>
              <w:autoSpaceDE/>
              <w:snapToGrid w:val="0"/>
              <w:jc w:val="both"/>
              <w:rPr>
                <w:rFonts w:ascii="Arial" w:eastAsia="Times New Roman" w:hAnsi="Arial" w:cs="Arial"/>
                <w:color w:val="auto"/>
                <w:kern w:val="1"/>
                <w:lang w:eastAsia="ar-SA"/>
              </w:rPr>
            </w:pPr>
          </w:p>
        </w:tc>
        <w:tc>
          <w:tcPr>
            <w:tcW w:w="2218" w:type="dxa"/>
            <w:vMerge/>
            <w:tcBorders>
              <w:left w:val="single" w:sz="4" w:space="0" w:color="000000"/>
              <w:bottom w:val="single" w:sz="4" w:space="0" w:color="000000"/>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p>
        </w:tc>
        <w:tc>
          <w:tcPr>
            <w:tcW w:w="554"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2017</w:t>
            </w:r>
          </w:p>
        </w:tc>
        <w:tc>
          <w:tcPr>
            <w:tcW w:w="739"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2018</w:t>
            </w:r>
          </w:p>
        </w:tc>
        <w:tc>
          <w:tcPr>
            <w:tcW w:w="554"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2019</w:t>
            </w:r>
          </w:p>
        </w:tc>
        <w:tc>
          <w:tcPr>
            <w:tcW w:w="554"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2020</w:t>
            </w:r>
          </w:p>
        </w:tc>
        <w:tc>
          <w:tcPr>
            <w:tcW w:w="554"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2021</w:t>
            </w:r>
          </w:p>
        </w:tc>
        <w:tc>
          <w:tcPr>
            <w:tcW w:w="739" w:type="dxa"/>
            <w:tcBorders>
              <w:top w:val="single" w:sz="4" w:space="0" w:color="auto"/>
              <w:left w:val="single" w:sz="4" w:space="0" w:color="000000"/>
              <w:bottom w:val="single" w:sz="4" w:space="0" w:color="000000"/>
              <w:right w:val="single" w:sz="4" w:space="0" w:color="auto"/>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2022</w:t>
            </w:r>
          </w:p>
        </w:tc>
        <w:tc>
          <w:tcPr>
            <w:tcW w:w="554" w:type="dxa"/>
            <w:tcBorders>
              <w:top w:val="single" w:sz="4" w:space="0" w:color="auto"/>
              <w:left w:val="single" w:sz="4" w:space="0" w:color="000000"/>
              <w:bottom w:val="single" w:sz="4" w:space="0" w:color="000000"/>
              <w:right w:val="single" w:sz="4" w:space="0" w:color="auto"/>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2023</w:t>
            </w:r>
          </w:p>
        </w:tc>
        <w:tc>
          <w:tcPr>
            <w:tcW w:w="739" w:type="dxa"/>
            <w:tcBorders>
              <w:top w:val="single" w:sz="4" w:space="0" w:color="auto"/>
              <w:left w:val="single" w:sz="4" w:space="0" w:color="000000"/>
              <w:bottom w:val="single" w:sz="4" w:space="0" w:color="000000"/>
              <w:right w:val="single" w:sz="4" w:space="0" w:color="auto"/>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2024</w:t>
            </w:r>
          </w:p>
        </w:tc>
        <w:tc>
          <w:tcPr>
            <w:tcW w:w="554" w:type="dxa"/>
            <w:tcBorders>
              <w:top w:val="single" w:sz="4" w:space="0" w:color="auto"/>
              <w:left w:val="single" w:sz="4" w:space="0" w:color="000000"/>
              <w:bottom w:val="single" w:sz="4" w:space="0" w:color="000000"/>
              <w:right w:val="single" w:sz="4" w:space="0" w:color="auto"/>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2025</w:t>
            </w:r>
          </w:p>
        </w:tc>
        <w:tc>
          <w:tcPr>
            <w:tcW w:w="554" w:type="dxa"/>
            <w:tcBorders>
              <w:top w:val="single" w:sz="4" w:space="0" w:color="auto"/>
              <w:left w:val="single" w:sz="4" w:space="0" w:color="000000"/>
              <w:bottom w:val="single" w:sz="4" w:space="0" w:color="000000"/>
              <w:right w:val="single" w:sz="4" w:space="0" w:color="auto"/>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2026</w:t>
            </w:r>
          </w:p>
        </w:tc>
        <w:tc>
          <w:tcPr>
            <w:tcW w:w="554" w:type="dxa"/>
            <w:tcBorders>
              <w:top w:val="single" w:sz="4" w:space="0" w:color="auto"/>
              <w:left w:val="single" w:sz="4" w:space="0" w:color="000000"/>
              <w:bottom w:val="single" w:sz="4" w:space="0" w:color="000000"/>
              <w:right w:val="single" w:sz="4" w:space="0" w:color="auto"/>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2027</w:t>
            </w:r>
          </w:p>
        </w:tc>
        <w:tc>
          <w:tcPr>
            <w:tcW w:w="554" w:type="dxa"/>
            <w:tcBorders>
              <w:top w:val="single" w:sz="4" w:space="0" w:color="auto"/>
              <w:left w:val="single" w:sz="4" w:space="0" w:color="000000"/>
              <w:bottom w:val="single" w:sz="4" w:space="0" w:color="000000"/>
              <w:right w:val="single" w:sz="4" w:space="0" w:color="auto"/>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2028</w:t>
            </w:r>
          </w:p>
        </w:tc>
        <w:tc>
          <w:tcPr>
            <w:tcW w:w="554" w:type="dxa"/>
            <w:tcBorders>
              <w:top w:val="single" w:sz="4" w:space="0" w:color="auto"/>
              <w:left w:val="single" w:sz="4" w:space="0" w:color="auto"/>
              <w:bottom w:val="single" w:sz="4" w:space="0" w:color="000000"/>
              <w:right w:val="single" w:sz="4" w:space="0" w:color="auto"/>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 xml:space="preserve"> 2029</w:t>
            </w:r>
          </w:p>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p>
        </w:tc>
        <w:tc>
          <w:tcPr>
            <w:tcW w:w="685" w:type="dxa"/>
            <w:tcBorders>
              <w:top w:val="single" w:sz="4" w:space="0" w:color="auto"/>
              <w:left w:val="single" w:sz="4" w:space="0" w:color="auto"/>
              <w:bottom w:val="single" w:sz="4" w:space="0" w:color="000000"/>
              <w:right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2030</w:t>
            </w:r>
          </w:p>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p>
        </w:tc>
      </w:tr>
      <w:tr w:rsidR="00AF5842" w:rsidRPr="00AF5842" w:rsidTr="00AF5842">
        <w:trPr>
          <w:trHeight w:hRule="exact" w:val="2074"/>
        </w:trPr>
        <w:tc>
          <w:tcPr>
            <w:tcW w:w="935" w:type="dxa"/>
            <w:tcBorders>
              <w:left w:val="single" w:sz="4" w:space="0" w:color="000000"/>
              <w:bottom w:val="single" w:sz="4" w:space="0" w:color="000000"/>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w:t>
            </w:r>
          </w:p>
        </w:tc>
        <w:tc>
          <w:tcPr>
            <w:tcW w:w="2218" w:type="dxa"/>
            <w:tcBorders>
              <w:left w:val="single" w:sz="4" w:space="0" w:color="000000"/>
              <w:bottom w:val="single" w:sz="4" w:space="0" w:color="000000"/>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Ремонт объектов социальной инфраструктуры и благоустройство прилегающей территории</w:t>
            </w:r>
          </w:p>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p>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p>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 xml:space="preserve">сетидорожной </w:t>
            </w:r>
          </w:p>
        </w:tc>
        <w:tc>
          <w:tcPr>
            <w:tcW w:w="554"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224</w:t>
            </w:r>
          </w:p>
        </w:tc>
        <w:tc>
          <w:tcPr>
            <w:tcW w:w="739"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w:t>
            </w:r>
          </w:p>
        </w:tc>
        <w:tc>
          <w:tcPr>
            <w:tcW w:w="554"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2150</w:t>
            </w:r>
          </w:p>
        </w:tc>
        <w:tc>
          <w:tcPr>
            <w:tcW w:w="554"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2655</w:t>
            </w:r>
          </w:p>
        </w:tc>
        <w:tc>
          <w:tcPr>
            <w:tcW w:w="554"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3705</w:t>
            </w:r>
          </w:p>
        </w:tc>
        <w:tc>
          <w:tcPr>
            <w:tcW w:w="739" w:type="dxa"/>
            <w:tcBorders>
              <w:left w:val="single" w:sz="4" w:space="0" w:color="000000"/>
              <w:bottom w:val="single" w:sz="4" w:space="0" w:color="000000"/>
              <w:right w:val="single" w:sz="4" w:space="0" w:color="auto"/>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4100</w:t>
            </w:r>
          </w:p>
        </w:tc>
        <w:tc>
          <w:tcPr>
            <w:tcW w:w="554" w:type="dxa"/>
            <w:tcBorders>
              <w:left w:val="single" w:sz="4" w:space="0" w:color="auto"/>
              <w:bottom w:val="single" w:sz="4" w:space="0" w:color="000000"/>
              <w:right w:val="single" w:sz="4" w:space="0" w:color="auto"/>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4150</w:t>
            </w:r>
          </w:p>
        </w:tc>
        <w:tc>
          <w:tcPr>
            <w:tcW w:w="739" w:type="dxa"/>
            <w:tcBorders>
              <w:left w:val="single" w:sz="4" w:space="0" w:color="auto"/>
              <w:bottom w:val="single" w:sz="4" w:space="0" w:color="000000"/>
              <w:right w:val="single" w:sz="4" w:space="0" w:color="auto"/>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5200</w:t>
            </w:r>
          </w:p>
        </w:tc>
        <w:tc>
          <w:tcPr>
            <w:tcW w:w="554" w:type="dxa"/>
            <w:tcBorders>
              <w:left w:val="single" w:sz="4" w:space="0" w:color="auto"/>
              <w:bottom w:val="single" w:sz="4" w:space="0" w:color="000000"/>
              <w:right w:val="single" w:sz="4" w:space="0" w:color="auto"/>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5200</w:t>
            </w:r>
          </w:p>
        </w:tc>
        <w:tc>
          <w:tcPr>
            <w:tcW w:w="554" w:type="dxa"/>
            <w:tcBorders>
              <w:left w:val="single" w:sz="4" w:space="0" w:color="auto"/>
              <w:bottom w:val="single" w:sz="4" w:space="0" w:color="000000"/>
              <w:right w:val="single" w:sz="4" w:space="0" w:color="auto"/>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6300</w:t>
            </w:r>
          </w:p>
        </w:tc>
        <w:tc>
          <w:tcPr>
            <w:tcW w:w="554" w:type="dxa"/>
            <w:tcBorders>
              <w:left w:val="single" w:sz="4" w:space="0" w:color="auto"/>
              <w:bottom w:val="single" w:sz="4" w:space="0" w:color="000000"/>
              <w:right w:val="single" w:sz="4" w:space="0" w:color="auto"/>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6650</w:t>
            </w:r>
          </w:p>
        </w:tc>
        <w:tc>
          <w:tcPr>
            <w:tcW w:w="554" w:type="dxa"/>
            <w:tcBorders>
              <w:left w:val="single" w:sz="4" w:space="0" w:color="auto"/>
              <w:bottom w:val="single" w:sz="4" w:space="0" w:color="000000"/>
              <w:right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7620</w:t>
            </w:r>
          </w:p>
        </w:tc>
        <w:tc>
          <w:tcPr>
            <w:tcW w:w="554" w:type="dxa"/>
            <w:tcBorders>
              <w:left w:val="single" w:sz="4" w:space="0" w:color="000000"/>
              <w:bottom w:val="single" w:sz="4" w:space="0" w:color="000000"/>
              <w:right w:val="single" w:sz="4" w:space="0" w:color="auto"/>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7</w:t>
            </w:r>
          </w:p>
        </w:tc>
        <w:tc>
          <w:tcPr>
            <w:tcW w:w="685" w:type="dxa"/>
            <w:tcBorders>
              <w:left w:val="single" w:sz="4" w:space="0" w:color="auto"/>
              <w:bottom w:val="single" w:sz="4" w:space="0" w:color="000000"/>
              <w:right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1100</w:t>
            </w:r>
          </w:p>
        </w:tc>
      </w:tr>
      <w:tr w:rsidR="00AF5842" w:rsidRPr="00AF5842" w:rsidTr="00AF5842">
        <w:trPr>
          <w:trHeight w:hRule="exact" w:val="1977"/>
        </w:trPr>
        <w:tc>
          <w:tcPr>
            <w:tcW w:w="935" w:type="dxa"/>
            <w:tcBorders>
              <w:top w:val="single" w:sz="4" w:space="0" w:color="000000"/>
              <w:left w:val="single" w:sz="4" w:space="0" w:color="000000"/>
              <w:bottom w:val="single" w:sz="4" w:space="0" w:color="000000"/>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w:t>
            </w:r>
          </w:p>
        </w:tc>
        <w:tc>
          <w:tcPr>
            <w:tcW w:w="2218"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Благоустройство и развитие спортивного комплекса с.Дегтярное и детской площадки х.Хвощеватое</w:t>
            </w:r>
            <w:r w:rsidR="00D7563A">
              <w:rPr>
                <w:rFonts w:ascii="Arial" w:eastAsia="Times New Roman" w:hAnsi="Arial" w:cs="Arial"/>
                <w:color w:val="auto"/>
                <w:kern w:val="1"/>
                <w:lang w:eastAsia="ar-SA"/>
              </w:rPr>
              <w:t xml:space="preserve"> </w:t>
            </w:r>
          </w:p>
        </w:tc>
        <w:tc>
          <w:tcPr>
            <w:tcW w:w="554" w:type="dxa"/>
            <w:tcBorders>
              <w:top w:val="single" w:sz="4" w:space="0" w:color="000000"/>
              <w:left w:val="single" w:sz="4" w:space="0" w:color="000000"/>
              <w:bottom w:val="single" w:sz="4" w:space="0" w:color="000000"/>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w:t>
            </w:r>
          </w:p>
        </w:tc>
        <w:tc>
          <w:tcPr>
            <w:tcW w:w="739" w:type="dxa"/>
            <w:tcBorders>
              <w:top w:val="single" w:sz="4" w:space="0" w:color="000000"/>
              <w:left w:val="single" w:sz="4" w:space="0" w:color="000000"/>
              <w:bottom w:val="single" w:sz="4" w:space="0" w:color="000000"/>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w:t>
            </w: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r w:rsidRPr="00AF5842">
              <w:rPr>
                <w:rFonts w:ascii="Arial" w:eastAsia="Times New Roman" w:hAnsi="Arial" w:cs="Arial"/>
                <w:color w:val="auto"/>
                <w:lang w:eastAsia="ar-SA"/>
              </w:rPr>
              <w:t>200</w:t>
            </w:r>
          </w:p>
        </w:tc>
        <w:tc>
          <w:tcPr>
            <w:tcW w:w="554" w:type="dxa"/>
            <w:tcBorders>
              <w:top w:val="single" w:sz="4" w:space="0" w:color="000000"/>
              <w:left w:val="single" w:sz="4" w:space="0" w:color="000000"/>
              <w:bottom w:val="single" w:sz="4" w:space="0" w:color="000000"/>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spacing w:val="-2"/>
                <w:kern w:val="1"/>
                <w:lang w:eastAsia="ar-SA"/>
              </w:rPr>
            </w:pPr>
            <w:r w:rsidRPr="00AF5842">
              <w:rPr>
                <w:rFonts w:ascii="Arial" w:eastAsia="Times New Roman" w:hAnsi="Arial" w:cs="Arial"/>
                <w:color w:val="auto"/>
                <w:spacing w:val="-2"/>
                <w:kern w:val="1"/>
                <w:lang w:eastAsia="ar-SA"/>
              </w:rPr>
              <w:t>5</w:t>
            </w: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r w:rsidRPr="00AF5842">
              <w:rPr>
                <w:rFonts w:ascii="Arial" w:eastAsia="Times New Roman" w:hAnsi="Arial" w:cs="Arial"/>
                <w:color w:val="auto"/>
                <w:lang w:eastAsia="ar-SA"/>
              </w:rPr>
              <w:t>50</w:t>
            </w:r>
          </w:p>
        </w:tc>
        <w:tc>
          <w:tcPr>
            <w:tcW w:w="554" w:type="dxa"/>
            <w:tcBorders>
              <w:top w:val="single" w:sz="4" w:space="0" w:color="000000"/>
              <w:left w:val="single" w:sz="4" w:space="0" w:color="000000"/>
              <w:bottom w:val="single" w:sz="4" w:space="0" w:color="000000"/>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spacing w:val="-5"/>
                <w:kern w:val="1"/>
                <w:lang w:eastAsia="ar-SA"/>
              </w:rPr>
            </w:pPr>
            <w:r w:rsidRPr="00AF5842">
              <w:rPr>
                <w:rFonts w:ascii="Arial" w:eastAsia="Times New Roman" w:hAnsi="Arial" w:cs="Arial"/>
                <w:color w:val="auto"/>
                <w:spacing w:val="-5"/>
                <w:kern w:val="1"/>
                <w:lang w:eastAsia="ar-SA"/>
              </w:rPr>
              <w:t>5</w:t>
            </w: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r w:rsidRPr="00AF5842">
              <w:rPr>
                <w:rFonts w:ascii="Arial" w:eastAsia="Times New Roman" w:hAnsi="Arial" w:cs="Arial"/>
                <w:color w:val="auto"/>
                <w:lang w:eastAsia="ar-SA"/>
              </w:rPr>
              <w:t>50</w:t>
            </w: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r w:rsidRPr="00AF5842">
              <w:rPr>
                <w:rFonts w:ascii="Arial" w:eastAsia="Times New Roman" w:hAnsi="Arial" w:cs="Arial"/>
                <w:color w:val="auto"/>
                <w:lang w:eastAsia="ar-SA"/>
              </w:rPr>
              <w:t>5555</w:t>
            </w:r>
          </w:p>
        </w:tc>
        <w:tc>
          <w:tcPr>
            <w:tcW w:w="554" w:type="dxa"/>
            <w:tcBorders>
              <w:top w:val="single" w:sz="4" w:space="0" w:color="000000"/>
              <w:left w:val="single" w:sz="4" w:space="0" w:color="000000"/>
              <w:bottom w:val="single" w:sz="4" w:space="0" w:color="000000"/>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5</w:t>
            </w:r>
          </w:p>
        </w:tc>
        <w:tc>
          <w:tcPr>
            <w:tcW w:w="7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w:t>
            </w:r>
          </w:p>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3300</w:t>
            </w:r>
          </w:p>
        </w:tc>
        <w:tc>
          <w:tcPr>
            <w:tcW w:w="554" w:type="dxa"/>
            <w:tcBorders>
              <w:top w:val="single" w:sz="4" w:space="0" w:color="000000"/>
              <w:left w:val="single" w:sz="4" w:space="0" w:color="auto"/>
              <w:bottom w:val="single" w:sz="4" w:space="0" w:color="000000"/>
              <w:right w:val="single" w:sz="4" w:space="0" w:color="auto"/>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w:t>
            </w:r>
          </w:p>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3300</w:t>
            </w:r>
          </w:p>
        </w:tc>
        <w:tc>
          <w:tcPr>
            <w:tcW w:w="739" w:type="dxa"/>
            <w:tcBorders>
              <w:top w:val="single" w:sz="4" w:space="0" w:color="000000"/>
              <w:left w:val="single" w:sz="4" w:space="0" w:color="auto"/>
              <w:bottom w:val="single" w:sz="4" w:space="0" w:color="000000"/>
              <w:right w:val="single" w:sz="4" w:space="0" w:color="auto"/>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w:t>
            </w:r>
          </w:p>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3300</w:t>
            </w:r>
          </w:p>
        </w:tc>
        <w:tc>
          <w:tcPr>
            <w:tcW w:w="554" w:type="dxa"/>
            <w:tcBorders>
              <w:top w:val="single" w:sz="4" w:space="0" w:color="000000"/>
              <w:left w:val="single" w:sz="4" w:space="0" w:color="auto"/>
              <w:bottom w:val="single" w:sz="4" w:space="0" w:color="000000"/>
              <w:right w:val="single" w:sz="4" w:space="0" w:color="auto"/>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w:t>
            </w:r>
          </w:p>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3300</w:t>
            </w:r>
          </w:p>
        </w:tc>
        <w:tc>
          <w:tcPr>
            <w:tcW w:w="554" w:type="dxa"/>
            <w:tcBorders>
              <w:top w:val="single" w:sz="4" w:space="0" w:color="000000"/>
              <w:left w:val="single" w:sz="4" w:space="0" w:color="auto"/>
              <w:bottom w:val="single" w:sz="4" w:space="0" w:color="000000"/>
              <w:right w:val="single" w:sz="4" w:space="0" w:color="auto"/>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w:t>
            </w:r>
          </w:p>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p>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p>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p>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300</w:t>
            </w: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tc>
        <w:tc>
          <w:tcPr>
            <w:tcW w:w="554" w:type="dxa"/>
            <w:tcBorders>
              <w:top w:val="single" w:sz="4" w:space="0" w:color="000000"/>
              <w:left w:val="single" w:sz="4" w:space="0" w:color="auto"/>
              <w:bottom w:val="single" w:sz="4" w:space="0" w:color="000000"/>
              <w:right w:val="single" w:sz="4" w:space="0" w:color="auto"/>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w:t>
            </w:r>
          </w:p>
        </w:tc>
        <w:tc>
          <w:tcPr>
            <w:tcW w:w="554" w:type="dxa"/>
            <w:tcBorders>
              <w:top w:val="single" w:sz="4" w:space="0" w:color="000000"/>
              <w:left w:val="single" w:sz="4" w:space="0" w:color="auto"/>
              <w:bottom w:val="single" w:sz="4" w:space="0" w:color="000000"/>
              <w:right w:val="single" w:sz="4" w:space="0" w:color="000000"/>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w:t>
            </w:r>
          </w:p>
        </w:tc>
        <w:tc>
          <w:tcPr>
            <w:tcW w:w="554" w:type="dxa"/>
            <w:tcBorders>
              <w:top w:val="single" w:sz="4" w:space="0" w:color="000000"/>
              <w:left w:val="single" w:sz="4" w:space="0" w:color="000000"/>
              <w:bottom w:val="single" w:sz="4" w:space="0" w:color="000000"/>
              <w:right w:val="single" w:sz="4" w:space="0" w:color="auto"/>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p>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w:t>
            </w: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p>
          <w:p w:rsidR="00AF5842" w:rsidRPr="00AF5842" w:rsidRDefault="00AF5842" w:rsidP="00D7563A">
            <w:pPr>
              <w:suppressAutoHyphens w:val="0"/>
              <w:autoSpaceDE/>
              <w:jc w:val="both"/>
              <w:rPr>
                <w:rFonts w:ascii="Arial" w:eastAsia="Times New Roman" w:hAnsi="Arial" w:cs="Arial"/>
                <w:color w:val="auto"/>
                <w:lang w:eastAsia="ar-SA"/>
              </w:rPr>
            </w:pPr>
            <w:r w:rsidRPr="00AF5842">
              <w:rPr>
                <w:rFonts w:ascii="Arial" w:eastAsia="Times New Roman" w:hAnsi="Arial" w:cs="Arial"/>
                <w:color w:val="auto"/>
                <w:lang w:eastAsia="ar-SA"/>
              </w:rPr>
              <w:t>80</w:t>
            </w:r>
          </w:p>
        </w:tc>
        <w:tc>
          <w:tcPr>
            <w:tcW w:w="685" w:type="dxa"/>
            <w:tcBorders>
              <w:top w:val="single" w:sz="4" w:space="0" w:color="000000"/>
              <w:left w:val="single" w:sz="4" w:space="0" w:color="auto"/>
              <w:bottom w:val="single" w:sz="4" w:space="0" w:color="000000"/>
              <w:right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p>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w:t>
            </w:r>
          </w:p>
        </w:tc>
      </w:tr>
    </w:tbl>
    <w:p w:rsidR="00AF5842" w:rsidRPr="00AF5842" w:rsidRDefault="00AF5842" w:rsidP="00AF5842">
      <w:pPr>
        <w:shd w:val="clear" w:color="auto" w:fill="FFFFFF"/>
        <w:autoSpaceDE/>
        <w:ind w:firstLine="709"/>
        <w:jc w:val="both"/>
        <w:rPr>
          <w:rFonts w:ascii="Arial" w:eastAsia="Times New Roman" w:hAnsi="Arial" w:cs="Arial"/>
          <w:color w:val="auto"/>
          <w:kern w:val="1"/>
          <w:lang w:eastAsia="ar-SA"/>
        </w:rPr>
      </w:pPr>
    </w:p>
    <w:p w:rsidR="00AF5842" w:rsidRPr="00AF5842" w:rsidRDefault="00AF5842" w:rsidP="00AF5842">
      <w:pPr>
        <w:shd w:val="clear" w:color="auto" w:fill="FFFFFF"/>
        <w:autoSpaceDE/>
        <w:ind w:firstLine="709"/>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 xml:space="preserve">В результате анализа </w:t>
      </w:r>
      <w:r w:rsidRPr="00AF5842">
        <w:rPr>
          <w:rFonts w:ascii="Arial" w:eastAsia="Times New Roman" w:hAnsi="Arial" w:cs="Arial"/>
          <w:bCs/>
          <w:color w:val="auto"/>
          <w:kern w:val="1"/>
          <w:lang w:eastAsia="ar-SA"/>
        </w:rPr>
        <w:t>состояния объектов социальной инфраструктуры</w:t>
      </w:r>
      <w:r w:rsidR="00D7563A">
        <w:rPr>
          <w:rFonts w:ascii="Arial" w:eastAsia="Times New Roman" w:hAnsi="Arial" w:cs="Arial"/>
          <w:bCs/>
          <w:color w:val="auto"/>
          <w:kern w:val="1"/>
          <w:lang w:eastAsia="ar-SA"/>
        </w:rPr>
        <w:t xml:space="preserve"> </w:t>
      </w:r>
      <w:r w:rsidRPr="00AF5842">
        <w:rPr>
          <w:rFonts w:ascii="Arial" w:eastAsia="Times New Roman" w:hAnsi="Arial" w:cs="Arial"/>
          <w:bCs/>
          <w:color w:val="auto"/>
          <w:kern w:val="1"/>
          <w:lang w:eastAsia="ar-SA"/>
        </w:rPr>
        <w:t>Дегтяренского сельского поселения</w:t>
      </w:r>
      <w:r w:rsidRPr="00AF5842">
        <w:rPr>
          <w:rFonts w:ascii="Arial" w:eastAsia="Times New Roman" w:hAnsi="Arial" w:cs="Arial"/>
          <w:color w:val="auto"/>
          <w:kern w:val="1"/>
          <w:lang w:eastAsia="ar-SA"/>
        </w:rPr>
        <w:t xml:space="preserve"> показано, что экономика поселе</w:t>
      </w:r>
      <w:r w:rsidRPr="00AF5842">
        <w:rPr>
          <w:rFonts w:ascii="Arial" w:eastAsia="Times New Roman" w:hAnsi="Arial" w:cs="Arial"/>
          <w:color w:val="auto"/>
          <w:kern w:val="1"/>
          <w:lang w:eastAsia="ar-SA"/>
        </w:rPr>
        <w:softHyphen/>
        <w:t>ния является малопривлекательной для частных инвестиций</w:t>
      </w:r>
      <w:r w:rsidRPr="00AF5842">
        <w:rPr>
          <w:rFonts w:ascii="Arial" w:eastAsia="Times New Roman" w:hAnsi="Arial" w:cs="Arial"/>
          <w:color w:val="auto"/>
          <w:spacing w:val="-1"/>
          <w:kern w:val="1"/>
          <w:lang w:eastAsia="ar-SA"/>
        </w:rPr>
        <w:t>.</w:t>
      </w:r>
      <w:r w:rsidRPr="00AF5842">
        <w:rPr>
          <w:rFonts w:ascii="Arial" w:eastAsia="Times New Roman" w:hAnsi="Arial" w:cs="Arial"/>
          <w:color w:val="auto"/>
          <w:kern w:val="1"/>
          <w:lang w:eastAsia="ar-SA"/>
        </w:rPr>
        <w:t xml:space="preserve"> Причинами тому служат </w:t>
      </w:r>
      <w:r w:rsidRPr="00AF5842">
        <w:rPr>
          <w:rFonts w:ascii="Arial" w:eastAsia="Times New Roman" w:hAnsi="Arial" w:cs="Arial"/>
          <w:color w:val="auto"/>
          <w:spacing w:val="-1"/>
          <w:kern w:val="1"/>
          <w:lang w:eastAsia="ar-SA"/>
        </w:rPr>
        <w:t xml:space="preserve">низкий уровень доходов населения, отсутствие роста объёмов производства, относительно </w:t>
      </w:r>
      <w:r w:rsidRPr="00AF5842">
        <w:rPr>
          <w:rFonts w:ascii="Arial" w:eastAsia="Times New Roman" w:hAnsi="Arial" w:cs="Arial"/>
          <w:color w:val="auto"/>
          <w:kern w:val="1"/>
          <w:lang w:eastAsia="ar-SA"/>
        </w:rPr>
        <w:t>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w:t>
      </w:r>
      <w:r w:rsidRPr="00AF5842">
        <w:rPr>
          <w:rFonts w:ascii="Arial" w:eastAsia="Times New Roman" w:hAnsi="Arial" w:cs="Arial"/>
          <w:color w:val="auto"/>
          <w:kern w:val="1"/>
          <w:lang w:eastAsia="ar-SA"/>
        </w:rPr>
        <w:softHyphen/>
        <w:t>ты социальной инфраструктуры поселения отсутствуют. Поэтому в ка</w:t>
      </w:r>
      <w:r w:rsidRPr="00AF5842">
        <w:rPr>
          <w:rFonts w:ascii="Arial" w:eastAsia="Times New Roman" w:hAnsi="Arial" w:cs="Arial"/>
          <w:color w:val="auto"/>
          <w:kern w:val="1"/>
          <w:lang w:eastAsia="ar-SA"/>
        </w:rPr>
        <w:softHyphen/>
        <w:t>честве основного источника инвестиций предлагается подразумевать поступления от вы</w:t>
      </w:r>
      <w:r w:rsidRPr="00AF5842">
        <w:rPr>
          <w:rFonts w:ascii="Arial" w:eastAsia="Times New Roman" w:hAnsi="Arial" w:cs="Arial"/>
          <w:color w:val="auto"/>
          <w:kern w:val="1"/>
          <w:lang w:eastAsia="ar-SA"/>
        </w:rPr>
        <w:softHyphen/>
        <w:t>шестоящих бюджетов.</w:t>
      </w:r>
    </w:p>
    <w:p w:rsidR="00AF5842" w:rsidRPr="00AF5842" w:rsidRDefault="00AF5842" w:rsidP="00AF5842">
      <w:pPr>
        <w:shd w:val="clear" w:color="auto" w:fill="FFFFFF"/>
        <w:autoSpaceDE/>
        <w:ind w:firstLine="709"/>
        <w:jc w:val="both"/>
        <w:rPr>
          <w:rFonts w:ascii="Arial" w:eastAsia="Times New Roman" w:hAnsi="Arial" w:cs="Arial"/>
          <w:color w:val="auto"/>
          <w:kern w:val="1"/>
          <w:lang w:eastAsia="ar-SA"/>
        </w:rPr>
      </w:pPr>
      <w:r w:rsidRPr="00AF5842">
        <w:rPr>
          <w:rFonts w:ascii="Arial" w:eastAsia="Times New Roman" w:hAnsi="Arial" w:cs="Arial"/>
          <w:color w:val="auto"/>
          <w:spacing w:val="-1"/>
          <w:kern w:val="1"/>
          <w:lang w:eastAsia="ar-SA"/>
        </w:rPr>
        <w:t xml:space="preserve">Оценочное распределение денежных средств на реализацию ПТР </w:t>
      </w:r>
      <w:r w:rsidRPr="00AF5842">
        <w:rPr>
          <w:rFonts w:ascii="Arial" w:eastAsia="Times New Roman" w:hAnsi="Arial" w:cs="Arial"/>
          <w:color w:val="auto"/>
          <w:kern w:val="1"/>
          <w:lang w:eastAsia="ar-SA"/>
        </w:rPr>
        <w:t>приведено в таб.6.2.</w:t>
      </w:r>
    </w:p>
    <w:p w:rsidR="00AF5842" w:rsidRPr="00AF5842" w:rsidRDefault="00AF5842" w:rsidP="00AF5842">
      <w:pPr>
        <w:shd w:val="clear" w:color="auto" w:fill="FFFFFF"/>
        <w:autoSpaceDE/>
        <w:ind w:firstLine="709"/>
        <w:jc w:val="both"/>
        <w:rPr>
          <w:rFonts w:ascii="Arial" w:eastAsia="Times New Roman" w:hAnsi="Arial" w:cs="Arial"/>
          <w:color w:val="auto"/>
          <w:spacing w:val="-1"/>
          <w:kern w:val="1"/>
          <w:lang w:eastAsia="ar-SA"/>
        </w:rPr>
      </w:pPr>
      <w:r w:rsidRPr="00AF5842">
        <w:rPr>
          <w:rFonts w:ascii="Arial" w:eastAsia="Times New Roman" w:hAnsi="Arial" w:cs="Arial"/>
          <w:color w:val="auto"/>
          <w:spacing w:val="-1"/>
          <w:kern w:val="1"/>
          <w:lang w:eastAsia="ar-SA"/>
        </w:rPr>
        <w:t>Таблица 6.2. Источники привлечения денежных средств на реализацию ПКР Дегтяренского сельского поселения, тыс. руб.</w:t>
      </w:r>
    </w:p>
    <w:tbl>
      <w:tblPr>
        <w:tblW w:w="10892" w:type="dxa"/>
        <w:tblInd w:w="-860" w:type="dxa"/>
        <w:tblLayout w:type="fixed"/>
        <w:tblCellMar>
          <w:left w:w="40" w:type="dxa"/>
          <w:right w:w="40" w:type="dxa"/>
        </w:tblCellMar>
        <w:tblLook w:val="0000" w:firstRow="0" w:lastRow="0" w:firstColumn="0" w:lastColumn="0" w:noHBand="0" w:noVBand="0"/>
      </w:tblPr>
      <w:tblGrid>
        <w:gridCol w:w="939"/>
        <w:gridCol w:w="2679"/>
        <w:gridCol w:w="1582"/>
        <w:gridCol w:w="1371"/>
        <w:gridCol w:w="1501"/>
        <w:gridCol w:w="1315"/>
        <w:gridCol w:w="1505"/>
      </w:tblGrid>
      <w:tr w:rsidR="00AF5842" w:rsidRPr="00AF5842" w:rsidTr="00AF5842">
        <w:trPr>
          <w:trHeight w:hRule="exact" w:val="1590"/>
        </w:trPr>
        <w:tc>
          <w:tcPr>
            <w:tcW w:w="939" w:type="dxa"/>
            <w:tcBorders>
              <w:top w:val="single" w:sz="4" w:space="0" w:color="000000"/>
              <w:left w:val="single" w:sz="4" w:space="0" w:color="000000"/>
              <w:bottom w:val="single" w:sz="4" w:space="0" w:color="000000"/>
            </w:tcBorders>
            <w:shd w:val="clear" w:color="auto" w:fill="FFFFFF"/>
            <w:vAlign w:val="center"/>
          </w:tcPr>
          <w:p w:rsidR="00AF5842" w:rsidRPr="00AF5842" w:rsidRDefault="00AF5842" w:rsidP="00D7563A">
            <w:pPr>
              <w:shd w:val="clear" w:color="auto" w:fill="FFFFFF"/>
              <w:autoSpaceDE/>
              <w:snapToGrid w:val="0"/>
              <w:jc w:val="both"/>
              <w:rPr>
                <w:rFonts w:ascii="Arial" w:eastAsia="Arial" w:hAnsi="Arial" w:cs="Arial"/>
                <w:color w:val="auto"/>
                <w:kern w:val="1"/>
                <w:lang w:eastAsia="ar-SA"/>
              </w:rPr>
            </w:pPr>
            <w:r w:rsidRPr="00AF5842">
              <w:rPr>
                <w:rFonts w:ascii="Arial" w:eastAsia="Arial" w:hAnsi="Arial" w:cs="Arial"/>
                <w:color w:val="auto"/>
                <w:kern w:val="1"/>
                <w:lang w:eastAsia="ar-SA"/>
              </w:rPr>
              <w:t>№</w:t>
            </w:r>
          </w:p>
        </w:tc>
        <w:tc>
          <w:tcPr>
            <w:tcW w:w="2679" w:type="dxa"/>
            <w:tcBorders>
              <w:top w:val="single" w:sz="4" w:space="0" w:color="000000"/>
              <w:left w:val="single" w:sz="4" w:space="0" w:color="000000"/>
              <w:bottom w:val="single" w:sz="4" w:space="0" w:color="000000"/>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spacing w:val="-3"/>
                <w:kern w:val="1"/>
                <w:lang w:eastAsia="ar-SA"/>
              </w:rPr>
            </w:pPr>
            <w:r w:rsidRPr="00AF5842">
              <w:rPr>
                <w:rFonts w:ascii="Arial" w:eastAsia="Times New Roman" w:hAnsi="Arial" w:cs="Arial"/>
                <w:color w:val="auto"/>
                <w:spacing w:val="-3"/>
                <w:kern w:val="1"/>
                <w:lang w:eastAsia="ar-SA"/>
              </w:rPr>
              <w:t>Наименование</w:t>
            </w:r>
          </w:p>
        </w:tc>
        <w:tc>
          <w:tcPr>
            <w:tcW w:w="1582"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spacing w:val="-2"/>
                <w:kern w:val="1"/>
                <w:lang w:eastAsia="ar-SA"/>
              </w:rPr>
              <w:t>Бюджеты всех уров</w:t>
            </w:r>
            <w:r w:rsidRPr="00AF5842">
              <w:rPr>
                <w:rFonts w:ascii="Arial" w:eastAsia="Times New Roman" w:hAnsi="Arial" w:cs="Arial"/>
                <w:color w:val="auto"/>
                <w:spacing w:val="-4"/>
                <w:kern w:val="1"/>
                <w:lang w:eastAsia="ar-SA"/>
              </w:rPr>
              <w:t>ней и част</w:t>
            </w:r>
            <w:r w:rsidRPr="00AF5842">
              <w:rPr>
                <w:rFonts w:ascii="Arial" w:eastAsia="Times New Roman" w:hAnsi="Arial" w:cs="Arial"/>
                <w:color w:val="auto"/>
                <w:spacing w:val="-2"/>
                <w:kern w:val="1"/>
                <w:lang w:eastAsia="ar-SA"/>
              </w:rPr>
              <w:t>ные инве</w:t>
            </w:r>
            <w:r w:rsidRPr="00AF5842">
              <w:rPr>
                <w:rFonts w:ascii="Arial" w:eastAsia="Times New Roman" w:hAnsi="Arial" w:cs="Arial"/>
                <w:color w:val="auto"/>
                <w:kern w:val="1"/>
                <w:lang w:eastAsia="ar-SA"/>
              </w:rPr>
              <w:t>сторы</w:t>
            </w:r>
          </w:p>
        </w:tc>
        <w:tc>
          <w:tcPr>
            <w:tcW w:w="1371"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spacing w:val="-1"/>
                <w:kern w:val="1"/>
                <w:lang w:eastAsia="ar-SA"/>
              </w:rPr>
              <w:t xml:space="preserve">В т.ч. федеральный </w:t>
            </w:r>
            <w:r w:rsidRPr="00AF5842">
              <w:rPr>
                <w:rFonts w:ascii="Arial" w:eastAsia="Times New Roman" w:hAnsi="Arial" w:cs="Arial"/>
                <w:color w:val="auto"/>
                <w:kern w:val="1"/>
                <w:lang w:eastAsia="ar-SA"/>
              </w:rPr>
              <w:t xml:space="preserve">бюджет </w:t>
            </w:r>
          </w:p>
        </w:tc>
        <w:tc>
          <w:tcPr>
            <w:tcW w:w="1501"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spacing w:val="-3"/>
                <w:kern w:val="1"/>
                <w:lang w:eastAsia="ar-SA"/>
              </w:rPr>
              <w:t xml:space="preserve">В т.ч. </w:t>
            </w:r>
            <w:r w:rsidRPr="00AF5842">
              <w:rPr>
                <w:rFonts w:ascii="Arial" w:eastAsia="Times New Roman" w:hAnsi="Arial" w:cs="Arial"/>
                <w:color w:val="auto"/>
                <w:kern w:val="1"/>
                <w:lang w:eastAsia="ar-SA"/>
              </w:rPr>
              <w:t>бюджет областной</w:t>
            </w:r>
          </w:p>
        </w:tc>
        <w:tc>
          <w:tcPr>
            <w:tcW w:w="1315"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В т.ч.</w:t>
            </w:r>
          </w:p>
          <w:p w:rsidR="00AF5842" w:rsidRPr="00AF5842" w:rsidRDefault="00AF5842" w:rsidP="00D7563A">
            <w:pPr>
              <w:shd w:val="clear" w:color="auto" w:fill="FFFFFF"/>
              <w:autoSpaceDE/>
              <w:jc w:val="both"/>
              <w:rPr>
                <w:rFonts w:ascii="Arial" w:eastAsia="Times New Roman" w:hAnsi="Arial" w:cs="Arial"/>
                <w:color w:val="auto"/>
                <w:spacing w:val="-1"/>
                <w:kern w:val="1"/>
                <w:lang w:eastAsia="ar-SA"/>
              </w:rPr>
            </w:pPr>
            <w:r w:rsidRPr="00AF5842">
              <w:rPr>
                <w:rFonts w:ascii="Arial" w:eastAsia="Times New Roman" w:hAnsi="Arial" w:cs="Arial"/>
                <w:color w:val="auto"/>
                <w:spacing w:val="-1"/>
                <w:kern w:val="1"/>
                <w:lang w:eastAsia="ar-SA"/>
              </w:rPr>
              <w:t>Местный бюджет</w:t>
            </w:r>
          </w:p>
          <w:p w:rsidR="00AF5842" w:rsidRPr="00AF5842" w:rsidRDefault="00AF5842" w:rsidP="00D7563A">
            <w:pPr>
              <w:shd w:val="clear" w:color="auto" w:fill="FFFFFF"/>
              <w:autoSpaceDE/>
              <w:jc w:val="both"/>
              <w:rPr>
                <w:rFonts w:ascii="Arial" w:eastAsia="Times New Roman" w:hAnsi="Arial" w:cs="Arial"/>
                <w:color w:val="auto"/>
                <w:spacing w:val="-2"/>
                <w:kern w:val="1"/>
                <w:lang w:eastAsia="ar-SA"/>
              </w:rPr>
            </w:pP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spacing w:val="-1"/>
                <w:kern w:val="1"/>
                <w:lang w:eastAsia="ar-SA"/>
              </w:rPr>
            </w:pPr>
            <w:r w:rsidRPr="00AF5842">
              <w:rPr>
                <w:rFonts w:ascii="Arial" w:eastAsia="Times New Roman" w:hAnsi="Arial" w:cs="Arial"/>
                <w:color w:val="auto"/>
                <w:spacing w:val="-1"/>
                <w:kern w:val="1"/>
                <w:lang w:eastAsia="ar-SA"/>
              </w:rPr>
              <w:t>В т.ч. вне</w:t>
            </w:r>
            <w:r w:rsidRPr="00AF5842">
              <w:rPr>
                <w:rFonts w:ascii="Arial" w:eastAsia="Times New Roman" w:hAnsi="Arial" w:cs="Arial"/>
                <w:color w:val="auto"/>
                <w:spacing w:val="-1"/>
                <w:kern w:val="1"/>
                <w:lang w:eastAsia="ar-SA"/>
              </w:rPr>
              <w:softHyphen/>
            </w:r>
            <w:r w:rsidRPr="00AF5842">
              <w:rPr>
                <w:rFonts w:ascii="Arial" w:eastAsia="Times New Roman" w:hAnsi="Arial" w:cs="Arial"/>
                <w:color w:val="auto"/>
                <w:spacing w:val="-3"/>
                <w:kern w:val="1"/>
                <w:lang w:eastAsia="ar-SA"/>
              </w:rPr>
              <w:t xml:space="preserve">бюджетные </w:t>
            </w:r>
            <w:r w:rsidRPr="00AF5842">
              <w:rPr>
                <w:rFonts w:ascii="Arial" w:eastAsia="Times New Roman" w:hAnsi="Arial" w:cs="Arial"/>
                <w:color w:val="auto"/>
                <w:spacing w:val="-1"/>
                <w:kern w:val="1"/>
                <w:lang w:eastAsia="ar-SA"/>
              </w:rPr>
              <w:t>источники</w:t>
            </w:r>
          </w:p>
        </w:tc>
      </w:tr>
      <w:tr w:rsidR="00AF5842" w:rsidRPr="00AF5842" w:rsidTr="00AF5842">
        <w:trPr>
          <w:trHeight w:hRule="exact" w:val="1175"/>
        </w:trPr>
        <w:tc>
          <w:tcPr>
            <w:tcW w:w="939" w:type="dxa"/>
            <w:tcBorders>
              <w:top w:val="single" w:sz="4" w:space="0" w:color="000000"/>
              <w:left w:val="single" w:sz="4" w:space="0" w:color="000000"/>
              <w:bottom w:val="single" w:sz="4" w:space="0" w:color="000000"/>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lastRenderedPageBreak/>
              <w:t>1</w:t>
            </w:r>
          </w:p>
        </w:tc>
        <w:tc>
          <w:tcPr>
            <w:tcW w:w="2679" w:type="dxa"/>
            <w:tcBorders>
              <w:top w:val="single" w:sz="4" w:space="0" w:color="000000"/>
              <w:left w:val="single" w:sz="4" w:space="0" w:color="000000"/>
              <w:bottom w:val="single" w:sz="4" w:space="0" w:color="000000"/>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Ремонт объектов социальной инфраструктуры</w:t>
            </w:r>
          </w:p>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p>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p>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p>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 xml:space="preserve">сетидорожной </w:t>
            </w:r>
          </w:p>
        </w:tc>
        <w:tc>
          <w:tcPr>
            <w:tcW w:w="1582"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2404</w:t>
            </w:r>
          </w:p>
        </w:tc>
        <w:tc>
          <w:tcPr>
            <w:tcW w:w="1371"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1804</w:t>
            </w:r>
          </w:p>
        </w:tc>
        <w:tc>
          <w:tcPr>
            <w:tcW w:w="1501"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0</w:t>
            </w:r>
          </w:p>
        </w:tc>
        <w:tc>
          <w:tcPr>
            <w:tcW w:w="1315"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600</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0</w:t>
            </w:r>
          </w:p>
        </w:tc>
      </w:tr>
      <w:tr w:rsidR="00AF5842" w:rsidRPr="00AF5842" w:rsidTr="00AF5842">
        <w:trPr>
          <w:trHeight w:hRule="exact" w:val="1632"/>
        </w:trPr>
        <w:tc>
          <w:tcPr>
            <w:tcW w:w="939" w:type="dxa"/>
            <w:tcBorders>
              <w:top w:val="single" w:sz="4" w:space="0" w:color="000000"/>
              <w:left w:val="single" w:sz="4" w:space="0" w:color="000000"/>
              <w:bottom w:val="single" w:sz="4" w:space="0" w:color="000000"/>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w:t>
            </w:r>
          </w:p>
        </w:tc>
        <w:tc>
          <w:tcPr>
            <w:tcW w:w="2679"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Благоустройство прилегающей территории СДК парк с.Дегтярное</w:t>
            </w:r>
          </w:p>
        </w:tc>
        <w:tc>
          <w:tcPr>
            <w:tcW w:w="1582"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1450</w:t>
            </w:r>
          </w:p>
        </w:tc>
        <w:tc>
          <w:tcPr>
            <w:tcW w:w="1371"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1416</w:t>
            </w:r>
          </w:p>
        </w:tc>
        <w:tc>
          <w:tcPr>
            <w:tcW w:w="1501"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0</w:t>
            </w:r>
          </w:p>
        </w:tc>
        <w:tc>
          <w:tcPr>
            <w:tcW w:w="1315"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 xml:space="preserve"> 34</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0</w:t>
            </w:r>
          </w:p>
        </w:tc>
      </w:tr>
      <w:tr w:rsidR="00AF5842" w:rsidRPr="00AF5842" w:rsidTr="00AF5842">
        <w:trPr>
          <w:trHeight w:hRule="exact" w:val="1632"/>
        </w:trPr>
        <w:tc>
          <w:tcPr>
            <w:tcW w:w="939" w:type="dxa"/>
            <w:tcBorders>
              <w:top w:val="single" w:sz="4" w:space="0" w:color="000000"/>
              <w:left w:val="single" w:sz="4" w:space="0" w:color="000000"/>
              <w:bottom w:val="single" w:sz="4" w:space="0" w:color="000000"/>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w:t>
            </w:r>
          </w:p>
        </w:tc>
        <w:tc>
          <w:tcPr>
            <w:tcW w:w="2679"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Установка детской площадки Х.Хвощеватый</w:t>
            </w:r>
          </w:p>
        </w:tc>
        <w:tc>
          <w:tcPr>
            <w:tcW w:w="1582"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380</w:t>
            </w:r>
          </w:p>
        </w:tc>
        <w:tc>
          <w:tcPr>
            <w:tcW w:w="1371"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300</w:t>
            </w:r>
          </w:p>
        </w:tc>
        <w:tc>
          <w:tcPr>
            <w:tcW w:w="1501"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0</w:t>
            </w:r>
          </w:p>
        </w:tc>
        <w:tc>
          <w:tcPr>
            <w:tcW w:w="1315"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0</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80</w:t>
            </w:r>
          </w:p>
        </w:tc>
      </w:tr>
      <w:tr w:rsidR="00AF5842" w:rsidRPr="00AF5842" w:rsidTr="00AF5842">
        <w:trPr>
          <w:trHeight w:hRule="exact" w:val="1632"/>
        </w:trPr>
        <w:tc>
          <w:tcPr>
            <w:tcW w:w="939" w:type="dxa"/>
            <w:tcBorders>
              <w:top w:val="single" w:sz="4" w:space="0" w:color="000000"/>
              <w:left w:val="single" w:sz="4" w:space="0" w:color="000000"/>
              <w:bottom w:val="single" w:sz="4" w:space="0" w:color="000000"/>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4</w:t>
            </w:r>
          </w:p>
        </w:tc>
        <w:tc>
          <w:tcPr>
            <w:tcW w:w="2679"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Обеспечение спортивным инвентарем многофункциональной спортивной площадки</w:t>
            </w:r>
          </w:p>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С.Дегтярное</w:t>
            </w:r>
          </w:p>
        </w:tc>
        <w:tc>
          <w:tcPr>
            <w:tcW w:w="1582"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1500</w:t>
            </w:r>
          </w:p>
        </w:tc>
        <w:tc>
          <w:tcPr>
            <w:tcW w:w="1371"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1480</w:t>
            </w:r>
          </w:p>
        </w:tc>
        <w:tc>
          <w:tcPr>
            <w:tcW w:w="1501"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0</w:t>
            </w:r>
          </w:p>
        </w:tc>
        <w:tc>
          <w:tcPr>
            <w:tcW w:w="1315"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0</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20</w:t>
            </w:r>
          </w:p>
        </w:tc>
      </w:tr>
      <w:tr w:rsidR="00AF5842" w:rsidRPr="00AF5842" w:rsidTr="00AF5842">
        <w:trPr>
          <w:trHeight w:hRule="exact" w:val="379"/>
        </w:trPr>
        <w:tc>
          <w:tcPr>
            <w:tcW w:w="939" w:type="dxa"/>
            <w:tcBorders>
              <w:top w:val="single" w:sz="4" w:space="0" w:color="000000"/>
              <w:left w:val="single" w:sz="4" w:space="0" w:color="000000"/>
              <w:bottom w:val="single" w:sz="4" w:space="0" w:color="000000"/>
            </w:tcBorders>
            <w:shd w:val="clear" w:color="auto" w:fill="FFFFFF"/>
            <w:vAlign w:val="center"/>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p>
        </w:tc>
        <w:tc>
          <w:tcPr>
            <w:tcW w:w="2679"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Всего:</w:t>
            </w:r>
          </w:p>
        </w:tc>
        <w:tc>
          <w:tcPr>
            <w:tcW w:w="1582"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5734</w:t>
            </w:r>
          </w:p>
        </w:tc>
        <w:tc>
          <w:tcPr>
            <w:tcW w:w="1371"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5000</w:t>
            </w:r>
          </w:p>
        </w:tc>
        <w:tc>
          <w:tcPr>
            <w:tcW w:w="1501"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0</w:t>
            </w:r>
          </w:p>
        </w:tc>
        <w:tc>
          <w:tcPr>
            <w:tcW w:w="1315" w:type="dxa"/>
            <w:tcBorders>
              <w:top w:val="single" w:sz="4" w:space="0" w:color="000000"/>
              <w:left w:val="single" w:sz="4" w:space="0" w:color="000000"/>
              <w:bottom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634</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AF5842" w:rsidRPr="00AF5842" w:rsidRDefault="00AF5842" w:rsidP="00D7563A">
            <w:pPr>
              <w:shd w:val="clear" w:color="auto" w:fill="FFFFFF"/>
              <w:autoSpaceDE/>
              <w:snapToGrid w:val="0"/>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100</w:t>
            </w:r>
          </w:p>
        </w:tc>
      </w:tr>
    </w:tbl>
    <w:p w:rsidR="00AF5842" w:rsidRPr="00AF5842" w:rsidRDefault="00AF5842" w:rsidP="00AF5842">
      <w:pPr>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7. Оценка эффективности мероприятий развития</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социальной</w:t>
      </w:r>
      <w:r w:rsidR="00D7563A">
        <w:rPr>
          <w:rFonts w:ascii="Arial" w:eastAsia="Times New Roman" w:hAnsi="Arial" w:cs="Arial"/>
          <w:color w:val="auto"/>
          <w:lang w:eastAsia="ru-RU"/>
        </w:rPr>
        <w:t xml:space="preserve"> </w:t>
      </w:r>
      <w:r w:rsidRPr="00AF5842">
        <w:rPr>
          <w:rFonts w:ascii="Arial" w:eastAsia="Times New Roman" w:hAnsi="Arial" w:cs="Arial"/>
          <w:color w:val="auto"/>
          <w:lang w:eastAsia="ru-RU"/>
        </w:rPr>
        <w:t>инфраструктуры:</w:t>
      </w:r>
    </w:p>
    <w:p w:rsidR="00AF5842" w:rsidRPr="00AF5842" w:rsidRDefault="00AF5842" w:rsidP="00AF5842">
      <w:pPr>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-Обеспечить безопасность, качество и эффективность социального обслуживания населения, юридических лиц и индивидуальных предпринимателей сельского поселения;</w:t>
      </w:r>
    </w:p>
    <w:p w:rsidR="00AF5842" w:rsidRPr="00AF5842" w:rsidRDefault="00AF5842" w:rsidP="00AF5842">
      <w:pPr>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 xml:space="preserve"> - обеспечить доступность объектов социальной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w:t>
      </w:r>
    </w:p>
    <w:p w:rsidR="00AF5842" w:rsidRPr="00AF5842" w:rsidRDefault="00AF5842" w:rsidP="00AF5842">
      <w:pPr>
        <w:suppressAutoHyphens w:val="0"/>
        <w:autoSpaceDE/>
        <w:ind w:firstLine="709"/>
        <w:jc w:val="both"/>
        <w:rPr>
          <w:rFonts w:ascii="Arial" w:eastAsia="Times New Roman" w:hAnsi="Arial" w:cs="Arial"/>
          <w:color w:val="auto"/>
          <w:lang w:eastAsia="ru-RU"/>
        </w:rPr>
      </w:pPr>
      <w:r w:rsidRPr="00AF5842">
        <w:rPr>
          <w:rFonts w:ascii="Arial" w:eastAsia="Times New Roman" w:hAnsi="Arial" w:cs="Arial"/>
          <w:color w:val="auto"/>
          <w:lang w:eastAsia="ru-RU"/>
        </w:rPr>
        <w:t>-обеспечить эффективность функционирования действующей социальной инфраструктуры.</w:t>
      </w:r>
    </w:p>
    <w:p w:rsidR="00AF5842" w:rsidRPr="00AF5842" w:rsidRDefault="00AF5842" w:rsidP="00AF5842">
      <w:pPr>
        <w:autoSpaceDE/>
        <w:ind w:firstLine="709"/>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8. Предложение по институциональным преобразованиям. Совершенствованию правового информационного обеспечения деятельности в сфере социального обслуживания населения и субъектов экономической деятельности на территории</w:t>
      </w:r>
      <w:r w:rsidR="00D7563A">
        <w:rPr>
          <w:rFonts w:ascii="Arial" w:eastAsia="Times New Roman" w:hAnsi="Arial" w:cs="Arial"/>
          <w:color w:val="auto"/>
          <w:kern w:val="1"/>
          <w:lang w:eastAsia="ar-SA"/>
        </w:rPr>
        <w:t xml:space="preserve"> </w:t>
      </w:r>
      <w:r w:rsidRPr="00AF5842">
        <w:rPr>
          <w:rFonts w:ascii="Arial" w:eastAsia="Times New Roman" w:hAnsi="Arial" w:cs="Arial"/>
          <w:color w:val="auto"/>
          <w:kern w:val="1"/>
          <w:lang w:eastAsia="ar-SA"/>
        </w:rPr>
        <w:t>Дегтяренского сельского поселения.</w:t>
      </w:r>
    </w:p>
    <w:p w:rsidR="00AF5842" w:rsidRPr="00AF5842" w:rsidRDefault="00AF5842" w:rsidP="00AF5842">
      <w:pPr>
        <w:autoSpaceDE/>
        <w:ind w:firstLine="709"/>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Совет народных депутатов Дегтяренского муниципального образования- Совет народных депутатов Дегтяренского сельского поселения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AF5842" w:rsidRPr="00AF5842" w:rsidRDefault="00AF5842" w:rsidP="00AF5842">
      <w:pPr>
        <w:autoSpaceDE/>
        <w:ind w:firstLine="709"/>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 разработку ежегодного плана мероприятий по реализации Программы с уточнением объемов и источников финансирования мероприятий;</w:t>
      </w:r>
    </w:p>
    <w:p w:rsidR="00AF5842" w:rsidRPr="00AF5842" w:rsidRDefault="00AF5842" w:rsidP="00AF5842">
      <w:pPr>
        <w:autoSpaceDE/>
        <w:ind w:firstLine="709"/>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 контроль за реализацией программных мероприятий по срокам, содержанию, финансовым затратам и ресурсам;</w:t>
      </w:r>
    </w:p>
    <w:p w:rsidR="00AF5842" w:rsidRPr="00AF5842" w:rsidRDefault="00AF5842" w:rsidP="00AF5842">
      <w:pPr>
        <w:autoSpaceDE/>
        <w:ind w:firstLine="709"/>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 методическое, информационное и организационное сопровождение работы по реализации комплекса программных мероприятий.</w:t>
      </w:r>
    </w:p>
    <w:p w:rsidR="00AF5842" w:rsidRPr="00AF5842" w:rsidRDefault="00AF5842" w:rsidP="00AF5842">
      <w:pPr>
        <w:autoSpaceDE/>
        <w:ind w:firstLine="709"/>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Программа разрабатывается сроком на срок действия Генерального плана поселения и подлежит корректировке ежегодно.</w:t>
      </w:r>
    </w:p>
    <w:p w:rsidR="00AF5842" w:rsidRPr="00AF5842" w:rsidRDefault="00AF5842" w:rsidP="00AF5842">
      <w:pPr>
        <w:autoSpaceDE/>
        <w:ind w:firstLine="709"/>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lastRenderedPageBreak/>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Утверждение тарифов и принятие решений по выделению бюджетных средств из бюджета МО, подготовка и проведение конкурсов на привлечение инвесторов, принимаются в соответствии с действующим законодательством.</w:t>
      </w:r>
    </w:p>
    <w:p w:rsidR="00AF5842" w:rsidRPr="00AF5842" w:rsidRDefault="00AF5842" w:rsidP="00AF5842">
      <w:pPr>
        <w:autoSpaceDE/>
        <w:ind w:firstLine="709"/>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Мониторинг и корректировка Программы осуществляется на основании следующих нормативных документов.</w:t>
      </w:r>
    </w:p>
    <w:p w:rsidR="00AF5842" w:rsidRPr="00AF5842" w:rsidRDefault="00AF5842" w:rsidP="00AF5842">
      <w:pPr>
        <w:autoSpaceDE/>
        <w:ind w:firstLine="709"/>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Мониторинг Программы включает следующие этапы:</w:t>
      </w:r>
    </w:p>
    <w:p w:rsidR="00AF5842" w:rsidRPr="00AF5842" w:rsidRDefault="00AF5842" w:rsidP="00AF5842">
      <w:pPr>
        <w:autoSpaceDE/>
        <w:ind w:firstLine="709"/>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1.Периодический сбор информации о результатах проводимых преобразований в социальном хозяйстве, а также информации о состоянии и развитии социальной инфраструктуры;</w:t>
      </w:r>
    </w:p>
    <w:p w:rsidR="00AF5842" w:rsidRPr="00AF5842" w:rsidRDefault="00AF5842" w:rsidP="00AF5842">
      <w:pPr>
        <w:autoSpaceDE/>
        <w:ind w:firstLine="709"/>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2.Вверификация данных;</w:t>
      </w:r>
    </w:p>
    <w:p w:rsidR="00AF5842" w:rsidRPr="00AF5842" w:rsidRDefault="00AF5842" w:rsidP="00AF5842">
      <w:pPr>
        <w:autoSpaceDE/>
        <w:ind w:firstLine="709"/>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3.Анализ данных о результатах проводимых преобразований социальной инфраструктуры.</w:t>
      </w:r>
    </w:p>
    <w:p w:rsidR="00AF5842" w:rsidRPr="00AF5842" w:rsidRDefault="00AF5842" w:rsidP="00AF5842">
      <w:pPr>
        <w:autoSpaceDE/>
        <w:ind w:firstLine="709"/>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социальной инфраструктуры. </w:t>
      </w:r>
    </w:p>
    <w:p w:rsidR="00AF5842" w:rsidRPr="00AF5842" w:rsidRDefault="00AF5842" w:rsidP="00AF5842">
      <w:pPr>
        <w:autoSpaceDE/>
        <w:ind w:firstLine="709"/>
        <w:jc w:val="both"/>
        <w:rPr>
          <w:rFonts w:ascii="Arial" w:eastAsia="Times New Roman" w:hAnsi="Arial" w:cs="Arial"/>
          <w:color w:val="auto"/>
          <w:kern w:val="1"/>
          <w:lang w:eastAsia="ar-SA"/>
        </w:rPr>
      </w:pPr>
      <w:r w:rsidRPr="00AF5842">
        <w:rPr>
          <w:rFonts w:ascii="Arial" w:eastAsia="Times New Roman" w:hAnsi="Arial" w:cs="Arial"/>
          <w:color w:val="auto"/>
          <w:kern w:val="1"/>
          <w:lang w:eastAsia="ar-SA"/>
        </w:rPr>
        <w:t>Разработка и последующая корректировка Программы комплексного развития социальной инфраструктуры базируется на необходимости достижения целевых уровней муниципальных стандартов качества предоставления социальных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услуг.</w:t>
      </w:r>
    </w:p>
    <w:p w:rsidR="002A6BF3" w:rsidRPr="00AF5842" w:rsidRDefault="002A6BF3" w:rsidP="00AF5842">
      <w:pPr>
        <w:ind w:firstLine="709"/>
        <w:jc w:val="both"/>
        <w:rPr>
          <w:rFonts w:ascii="Arial" w:hAnsi="Arial" w:cs="Arial"/>
        </w:rPr>
      </w:pPr>
    </w:p>
    <w:sectPr w:rsidR="002A6BF3" w:rsidRPr="00AF5842" w:rsidSect="00D7563A">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842" w:rsidRDefault="00AF5842">
    <w:pPr>
      <w:pStyle w:val="ab"/>
      <w:jc w:val="right"/>
    </w:pPr>
    <w:r>
      <w:fldChar w:fldCharType="begin"/>
    </w:r>
    <w:r>
      <w:instrText>PAGE   \* MERGEFORMAT</w:instrText>
    </w:r>
    <w:r>
      <w:fldChar w:fldCharType="separate"/>
    </w:r>
    <w:r w:rsidR="00D7563A">
      <w:rPr>
        <w:noProof/>
      </w:rPr>
      <w:t>1</w:t>
    </w:r>
    <w:r>
      <w:fldChar w:fldCharType="end"/>
    </w:r>
  </w:p>
  <w:p w:rsidR="00AF5842" w:rsidRPr="00825F57" w:rsidRDefault="00AF5842" w:rsidP="00AF5842">
    <w:pPr>
      <w:pStyle w:val="ab"/>
      <w:ind w:firstLine="0"/>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AA"/>
    <w:rsid w:val="00027025"/>
    <w:rsid w:val="00212EAA"/>
    <w:rsid w:val="00263DD9"/>
    <w:rsid w:val="002A6BF3"/>
    <w:rsid w:val="002C7F28"/>
    <w:rsid w:val="006B2A31"/>
    <w:rsid w:val="007630A7"/>
    <w:rsid w:val="0078372A"/>
    <w:rsid w:val="007D2E59"/>
    <w:rsid w:val="007F3758"/>
    <w:rsid w:val="00950620"/>
    <w:rsid w:val="00A43E80"/>
    <w:rsid w:val="00A84006"/>
    <w:rsid w:val="00AF5842"/>
    <w:rsid w:val="00D7563A"/>
    <w:rsid w:val="00F96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0A7"/>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1">
    <w:name w:val="heading 1"/>
    <w:aliases w:val="!Части документа"/>
    <w:basedOn w:val="a"/>
    <w:next w:val="a"/>
    <w:link w:val="10"/>
    <w:qFormat/>
    <w:rsid w:val="00AF5842"/>
    <w:pPr>
      <w:suppressAutoHyphens w:val="0"/>
      <w:autoSpaceDE/>
      <w:ind w:firstLine="567"/>
      <w:jc w:val="center"/>
      <w:outlineLvl w:val="0"/>
    </w:pPr>
    <w:rPr>
      <w:rFonts w:ascii="Arial" w:eastAsia="Times New Roman" w:hAnsi="Arial" w:cs="Arial"/>
      <w:b/>
      <w:bCs/>
      <w:color w:val="auto"/>
      <w:kern w:val="32"/>
      <w:sz w:val="32"/>
      <w:szCs w:val="32"/>
      <w:lang w:eastAsia="ru-RU"/>
    </w:rPr>
  </w:style>
  <w:style w:type="paragraph" w:styleId="2">
    <w:name w:val="heading 2"/>
    <w:aliases w:val="!Разделы документа"/>
    <w:basedOn w:val="a"/>
    <w:link w:val="20"/>
    <w:qFormat/>
    <w:rsid w:val="00AF5842"/>
    <w:pPr>
      <w:suppressAutoHyphens w:val="0"/>
      <w:autoSpaceDE/>
      <w:ind w:firstLine="567"/>
      <w:jc w:val="center"/>
      <w:outlineLvl w:val="1"/>
    </w:pPr>
    <w:rPr>
      <w:rFonts w:ascii="Arial" w:eastAsia="Times New Roman" w:hAnsi="Arial" w:cs="Arial"/>
      <w:b/>
      <w:bCs/>
      <w:iCs/>
      <w:color w:val="auto"/>
      <w:sz w:val="30"/>
      <w:szCs w:val="28"/>
      <w:lang w:eastAsia="ru-RU"/>
    </w:rPr>
  </w:style>
  <w:style w:type="paragraph" w:styleId="3">
    <w:name w:val="heading 3"/>
    <w:aliases w:val="!Главы документа"/>
    <w:basedOn w:val="a"/>
    <w:link w:val="30"/>
    <w:qFormat/>
    <w:rsid w:val="00AF5842"/>
    <w:pPr>
      <w:suppressAutoHyphens w:val="0"/>
      <w:autoSpaceDE/>
      <w:ind w:firstLine="567"/>
      <w:jc w:val="both"/>
      <w:outlineLvl w:val="2"/>
    </w:pPr>
    <w:rPr>
      <w:rFonts w:ascii="Arial" w:eastAsia="Times New Roman" w:hAnsi="Arial" w:cs="Arial"/>
      <w:b/>
      <w:bCs/>
      <w:color w:val="auto"/>
      <w:sz w:val="28"/>
      <w:szCs w:val="26"/>
      <w:lang w:eastAsia="ru-RU"/>
    </w:rPr>
  </w:style>
  <w:style w:type="paragraph" w:styleId="4">
    <w:name w:val="heading 4"/>
    <w:aliases w:val="!Параграфы/Статьи документа"/>
    <w:basedOn w:val="a"/>
    <w:link w:val="40"/>
    <w:qFormat/>
    <w:rsid w:val="00AF5842"/>
    <w:pPr>
      <w:suppressAutoHyphens w:val="0"/>
      <w:autoSpaceDE/>
      <w:ind w:firstLine="567"/>
      <w:jc w:val="both"/>
      <w:outlineLvl w:val="3"/>
    </w:pPr>
    <w:rPr>
      <w:rFonts w:ascii="Arial" w:eastAsia="Times New Roman" w:hAnsi="Arial"/>
      <w:b/>
      <w:bCs/>
      <w:color w:val="auto"/>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4006"/>
    <w:rPr>
      <w:rFonts w:ascii="Tahoma" w:hAnsi="Tahoma" w:cs="Tahoma"/>
      <w:sz w:val="16"/>
      <w:szCs w:val="16"/>
    </w:rPr>
  </w:style>
  <w:style w:type="character" w:customStyle="1" w:styleId="a4">
    <w:name w:val="Текст выноски Знак"/>
    <w:basedOn w:val="a0"/>
    <w:link w:val="a3"/>
    <w:uiPriority w:val="99"/>
    <w:semiHidden/>
    <w:rsid w:val="00A84006"/>
    <w:rPr>
      <w:rFonts w:ascii="Tahoma" w:eastAsia="Calibri" w:hAnsi="Tahoma" w:cs="Tahoma"/>
      <w:color w:val="000000"/>
      <w:sz w:val="16"/>
      <w:szCs w:val="16"/>
      <w:lang w:eastAsia="zh-CN"/>
    </w:rPr>
  </w:style>
  <w:style w:type="character" w:customStyle="1" w:styleId="10">
    <w:name w:val="Заголовок 1 Знак"/>
    <w:aliases w:val="!Части документа Знак"/>
    <w:basedOn w:val="a0"/>
    <w:link w:val="1"/>
    <w:rsid w:val="00AF584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F584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F584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F5842"/>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AF5842"/>
  </w:style>
  <w:style w:type="numbering" w:customStyle="1" w:styleId="110">
    <w:name w:val="Нет списка11"/>
    <w:next w:val="a2"/>
    <w:uiPriority w:val="99"/>
    <w:semiHidden/>
    <w:unhideWhenUsed/>
    <w:rsid w:val="00AF5842"/>
  </w:style>
  <w:style w:type="paragraph" w:styleId="a5">
    <w:name w:val="Normal (Web)"/>
    <w:basedOn w:val="a"/>
    <w:uiPriority w:val="99"/>
    <w:semiHidden/>
    <w:unhideWhenUsed/>
    <w:rsid w:val="00AF5842"/>
    <w:pPr>
      <w:suppressAutoHyphens w:val="0"/>
      <w:autoSpaceDE/>
      <w:spacing w:before="100" w:beforeAutospacing="1" w:after="100" w:afterAutospacing="1"/>
      <w:ind w:firstLine="567"/>
      <w:jc w:val="both"/>
    </w:pPr>
    <w:rPr>
      <w:rFonts w:eastAsia="Times New Roman"/>
      <w:color w:val="auto"/>
      <w:lang w:eastAsia="ru-RU"/>
    </w:rPr>
  </w:style>
  <w:style w:type="character" w:styleId="a6">
    <w:name w:val="Strong"/>
    <w:uiPriority w:val="22"/>
    <w:qFormat/>
    <w:rsid w:val="00AF5842"/>
    <w:rPr>
      <w:b/>
      <w:bCs/>
    </w:rPr>
  </w:style>
  <w:style w:type="character" w:customStyle="1" w:styleId="apple-converted-space">
    <w:name w:val="apple-converted-space"/>
    <w:basedOn w:val="a0"/>
    <w:rsid w:val="00AF5842"/>
  </w:style>
  <w:style w:type="character" w:styleId="HTML">
    <w:name w:val="HTML Variable"/>
    <w:aliases w:val="!Ссылки в документе"/>
    <w:rsid w:val="00AF5842"/>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AF5842"/>
    <w:pPr>
      <w:suppressAutoHyphens w:val="0"/>
      <w:autoSpaceDE/>
      <w:ind w:firstLine="567"/>
      <w:jc w:val="both"/>
    </w:pPr>
    <w:rPr>
      <w:rFonts w:ascii="Courier" w:eastAsia="Times New Roman" w:hAnsi="Courier"/>
      <w:color w:val="auto"/>
      <w:sz w:val="22"/>
      <w:szCs w:val="20"/>
      <w:lang w:eastAsia="ru-RU"/>
    </w:rPr>
  </w:style>
  <w:style w:type="character" w:customStyle="1" w:styleId="a8">
    <w:name w:val="Текст примечания Знак"/>
    <w:aliases w:val="!Равноширинный текст документа Знак"/>
    <w:basedOn w:val="a0"/>
    <w:link w:val="a7"/>
    <w:semiHidden/>
    <w:rsid w:val="00AF5842"/>
    <w:rPr>
      <w:rFonts w:ascii="Courier" w:eastAsia="Times New Roman" w:hAnsi="Courier" w:cs="Times New Roman"/>
      <w:szCs w:val="20"/>
      <w:lang w:eastAsia="ru-RU"/>
    </w:rPr>
  </w:style>
  <w:style w:type="paragraph" w:customStyle="1" w:styleId="Title">
    <w:name w:val="Title!Название НПА"/>
    <w:basedOn w:val="a"/>
    <w:rsid w:val="00AF5842"/>
    <w:pPr>
      <w:suppressAutoHyphens w:val="0"/>
      <w:autoSpaceDE/>
      <w:spacing w:before="240" w:after="60"/>
      <w:ind w:firstLine="567"/>
      <w:jc w:val="center"/>
      <w:outlineLvl w:val="0"/>
    </w:pPr>
    <w:rPr>
      <w:rFonts w:ascii="Arial" w:eastAsia="Times New Roman" w:hAnsi="Arial" w:cs="Arial"/>
      <w:b/>
      <w:bCs/>
      <w:color w:val="auto"/>
      <w:kern w:val="28"/>
      <w:sz w:val="32"/>
      <w:szCs w:val="32"/>
      <w:lang w:eastAsia="ru-RU"/>
    </w:rPr>
  </w:style>
  <w:style w:type="character" w:styleId="a9">
    <w:name w:val="Hyperlink"/>
    <w:rsid w:val="00AF5842"/>
    <w:rPr>
      <w:color w:val="0000FF"/>
      <w:u w:val="none"/>
    </w:rPr>
  </w:style>
  <w:style w:type="table" w:styleId="aa">
    <w:name w:val="Table Grid"/>
    <w:basedOn w:val="a1"/>
    <w:uiPriority w:val="39"/>
    <w:rsid w:val="00AF584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AF5842"/>
    <w:pPr>
      <w:tabs>
        <w:tab w:val="center" w:pos="4677"/>
        <w:tab w:val="right" w:pos="9355"/>
      </w:tabs>
      <w:suppressAutoHyphens w:val="0"/>
      <w:autoSpaceDE/>
      <w:ind w:firstLine="567"/>
      <w:jc w:val="both"/>
    </w:pPr>
    <w:rPr>
      <w:rFonts w:ascii="Arial" w:eastAsia="Times New Roman" w:hAnsi="Arial"/>
      <w:color w:val="auto"/>
      <w:lang w:eastAsia="ru-RU"/>
    </w:rPr>
  </w:style>
  <w:style w:type="character" w:customStyle="1" w:styleId="ac">
    <w:name w:val="Верхний колонтитул Знак"/>
    <w:basedOn w:val="a0"/>
    <w:link w:val="ab"/>
    <w:uiPriority w:val="99"/>
    <w:rsid w:val="00AF5842"/>
    <w:rPr>
      <w:rFonts w:ascii="Arial" w:eastAsia="Times New Roman" w:hAnsi="Arial" w:cs="Times New Roman"/>
      <w:sz w:val="24"/>
      <w:szCs w:val="24"/>
      <w:lang w:eastAsia="ru-RU"/>
    </w:rPr>
  </w:style>
  <w:style w:type="paragraph" w:styleId="ad">
    <w:name w:val="footer"/>
    <w:basedOn w:val="a"/>
    <w:link w:val="ae"/>
    <w:uiPriority w:val="99"/>
    <w:unhideWhenUsed/>
    <w:rsid w:val="00AF5842"/>
    <w:pPr>
      <w:tabs>
        <w:tab w:val="center" w:pos="4677"/>
        <w:tab w:val="right" w:pos="9355"/>
      </w:tabs>
      <w:suppressAutoHyphens w:val="0"/>
      <w:autoSpaceDE/>
      <w:ind w:firstLine="567"/>
      <w:jc w:val="both"/>
    </w:pPr>
    <w:rPr>
      <w:rFonts w:ascii="Arial" w:eastAsia="Times New Roman" w:hAnsi="Arial"/>
      <w:color w:val="auto"/>
      <w:lang w:eastAsia="ru-RU"/>
    </w:rPr>
  </w:style>
  <w:style w:type="character" w:customStyle="1" w:styleId="ae">
    <w:name w:val="Нижний колонтитул Знак"/>
    <w:basedOn w:val="a0"/>
    <w:link w:val="ad"/>
    <w:uiPriority w:val="99"/>
    <w:rsid w:val="00AF5842"/>
    <w:rPr>
      <w:rFonts w:ascii="Arial" w:eastAsia="Times New Roman" w:hAnsi="Arial" w:cs="Times New Roman"/>
      <w:sz w:val="24"/>
      <w:szCs w:val="24"/>
      <w:lang w:eastAsia="ru-RU"/>
    </w:rPr>
  </w:style>
  <w:style w:type="paragraph" w:customStyle="1" w:styleId="Application">
    <w:name w:val="Application!Приложение"/>
    <w:rsid w:val="00AF584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F584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F5842"/>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0A7"/>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1">
    <w:name w:val="heading 1"/>
    <w:aliases w:val="!Части документа"/>
    <w:basedOn w:val="a"/>
    <w:next w:val="a"/>
    <w:link w:val="10"/>
    <w:qFormat/>
    <w:rsid w:val="00AF5842"/>
    <w:pPr>
      <w:suppressAutoHyphens w:val="0"/>
      <w:autoSpaceDE/>
      <w:ind w:firstLine="567"/>
      <w:jc w:val="center"/>
      <w:outlineLvl w:val="0"/>
    </w:pPr>
    <w:rPr>
      <w:rFonts w:ascii="Arial" w:eastAsia="Times New Roman" w:hAnsi="Arial" w:cs="Arial"/>
      <w:b/>
      <w:bCs/>
      <w:color w:val="auto"/>
      <w:kern w:val="32"/>
      <w:sz w:val="32"/>
      <w:szCs w:val="32"/>
      <w:lang w:eastAsia="ru-RU"/>
    </w:rPr>
  </w:style>
  <w:style w:type="paragraph" w:styleId="2">
    <w:name w:val="heading 2"/>
    <w:aliases w:val="!Разделы документа"/>
    <w:basedOn w:val="a"/>
    <w:link w:val="20"/>
    <w:qFormat/>
    <w:rsid w:val="00AF5842"/>
    <w:pPr>
      <w:suppressAutoHyphens w:val="0"/>
      <w:autoSpaceDE/>
      <w:ind w:firstLine="567"/>
      <w:jc w:val="center"/>
      <w:outlineLvl w:val="1"/>
    </w:pPr>
    <w:rPr>
      <w:rFonts w:ascii="Arial" w:eastAsia="Times New Roman" w:hAnsi="Arial" w:cs="Arial"/>
      <w:b/>
      <w:bCs/>
      <w:iCs/>
      <w:color w:val="auto"/>
      <w:sz w:val="30"/>
      <w:szCs w:val="28"/>
      <w:lang w:eastAsia="ru-RU"/>
    </w:rPr>
  </w:style>
  <w:style w:type="paragraph" w:styleId="3">
    <w:name w:val="heading 3"/>
    <w:aliases w:val="!Главы документа"/>
    <w:basedOn w:val="a"/>
    <w:link w:val="30"/>
    <w:qFormat/>
    <w:rsid w:val="00AF5842"/>
    <w:pPr>
      <w:suppressAutoHyphens w:val="0"/>
      <w:autoSpaceDE/>
      <w:ind w:firstLine="567"/>
      <w:jc w:val="both"/>
      <w:outlineLvl w:val="2"/>
    </w:pPr>
    <w:rPr>
      <w:rFonts w:ascii="Arial" w:eastAsia="Times New Roman" w:hAnsi="Arial" w:cs="Arial"/>
      <w:b/>
      <w:bCs/>
      <w:color w:val="auto"/>
      <w:sz w:val="28"/>
      <w:szCs w:val="26"/>
      <w:lang w:eastAsia="ru-RU"/>
    </w:rPr>
  </w:style>
  <w:style w:type="paragraph" w:styleId="4">
    <w:name w:val="heading 4"/>
    <w:aliases w:val="!Параграфы/Статьи документа"/>
    <w:basedOn w:val="a"/>
    <w:link w:val="40"/>
    <w:qFormat/>
    <w:rsid w:val="00AF5842"/>
    <w:pPr>
      <w:suppressAutoHyphens w:val="0"/>
      <w:autoSpaceDE/>
      <w:ind w:firstLine="567"/>
      <w:jc w:val="both"/>
      <w:outlineLvl w:val="3"/>
    </w:pPr>
    <w:rPr>
      <w:rFonts w:ascii="Arial" w:eastAsia="Times New Roman" w:hAnsi="Arial"/>
      <w:b/>
      <w:bCs/>
      <w:color w:val="auto"/>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4006"/>
    <w:rPr>
      <w:rFonts w:ascii="Tahoma" w:hAnsi="Tahoma" w:cs="Tahoma"/>
      <w:sz w:val="16"/>
      <w:szCs w:val="16"/>
    </w:rPr>
  </w:style>
  <w:style w:type="character" w:customStyle="1" w:styleId="a4">
    <w:name w:val="Текст выноски Знак"/>
    <w:basedOn w:val="a0"/>
    <w:link w:val="a3"/>
    <w:uiPriority w:val="99"/>
    <w:semiHidden/>
    <w:rsid w:val="00A84006"/>
    <w:rPr>
      <w:rFonts w:ascii="Tahoma" w:eastAsia="Calibri" w:hAnsi="Tahoma" w:cs="Tahoma"/>
      <w:color w:val="000000"/>
      <w:sz w:val="16"/>
      <w:szCs w:val="16"/>
      <w:lang w:eastAsia="zh-CN"/>
    </w:rPr>
  </w:style>
  <w:style w:type="character" w:customStyle="1" w:styleId="10">
    <w:name w:val="Заголовок 1 Знак"/>
    <w:aliases w:val="!Части документа Знак"/>
    <w:basedOn w:val="a0"/>
    <w:link w:val="1"/>
    <w:rsid w:val="00AF584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F584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F584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F5842"/>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AF5842"/>
  </w:style>
  <w:style w:type="numbering" w:customStyle="1" w:styleId="110">
    <w:name w:val="Нет списка11"/>
    <w:next w:val="a2"/>
    <w:uiPriority w:val="99"/>
    <w:semiHidden/>
    <w:unhideWhenUsed/>
    <w:rsid w:val="00AF5842"/>
  </w:style>
  <w:style w:type="paragraph" w:styleId="a5">
    <w:name w:val="Normal (Web)"/>
    <w:basedOn w:val="a"/>
    <w:uiPriority w:val="99"/>
    <w:semiHidden/>
    <w:unhideWhenUsed/>
    <w:rsid w:val="00AF5842"/>
    <w:pPr>
      <w:suppressAutoHyphens w:val="0"/>
      <w:autoSpaceDE/>
      <w:spacing w:before="100" w:beforeAutospacing="1" w:after="100" w:afterAutospacing="1"/>
      <w:ind w:firstLine="567"/>
      <w:jc w:val="both"/>
    </w:pPr>
    <w:rPr>
      <w:rFonts w:eastAsia="Times New Roman"/>
      <w:color w:val="auto"/>
      <w:lang w:eastAsia="ru-RU"/>
    </w:rPr>
  </w:style>
  <w:style w:type="character" w:styleId="a6">
    <w:name w:val="Strong"/>
    <w:uiPriority w:val="22"/>
    <w:qFormat/>
    <w:rsid w:val="00AF5842"/>
    <w:rPr>
      <w:b/>
      <w:bCs/>
    </w:rPr>
  </w:style>
  <w:style w:type="character" w:customStyle="1" w:styleId="apple-converted-space">
    <w:name w:val="apple-converted-space"/>
    <w:basedOn w:val="a0"/>
    <w:rsid w:val="00AF5842"/>
  </w:style>
  <w:style w:type="character" w:styleId="HTML">
    <w:name w:val="HTML Variable"/>
    <w:aliases w:val="!Ссылки в документе"/>
    <w:rsid w:val="00AF5842"/>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AF5842"/>
    <w:pPr>
      <w:suppressAutoHyphens w:val="0"/>
      <w:autoSpaceDE/>
      <w:ind w:firstLine="567"/>
      <w:jc w:val="both"/>
    </w:pPr>
    <w:rPr>
      <w:rFonts w:ascii="Courier" w:eastAsia="Times New Roman" w:hAnsi="Courier"/>
      <w:color w:val="auto"/>
      <w:sz w:val="22"/>
      <w:szCs w:val="20"/>
      <w:lang w:eastAsia="ru-RU"/>
    </w:rPr>
  </w:style>
  <w:style w:type="character" w:customStyle="1" w:styleId="a8">
    <w:name w:val="Текст примечания Знак"/>
    <w:aliases w:val="!Равноширинный текст документа Знак"/>
    <w:basedOn w:val="a0"/>
    <w:link w:val="a7"/>
    <w:semiHidden/>
    <w:rsid w:val="00AF5842"/>
    <w:rPr>
      <w:rFonts w:ascii="Courier" w:eastAsia="Times New Roman" w:hAnsi="Courier" w:cs="Times New Roman"/>
      <w:szCs w:val="20"/>
      <w:lang w:eastAsia="ru-RU"/>
    </w:rPr>
  </w:style>
  <w:style w:type="paragraph" w:customStyle="1" w:styleId="Title">
    <w:name w:val="Title!Название НПА"/>
    <w:basedOn w:val="a"/>
    <w:rsid w:val="00AF5842"/>
    <w:pPr>
      <w:suppressAutoHyphens w:val="0"/>
      <w:autoSpaceDE/>
      <w:spacing w:before="240" w:after="60"/>
      <w:ind w:firstLine="567"/>
      <w:jc w:val="center"/>
      <w:outlineLvl w:val="0"/>
    </w:pPr>
    <w:rPr>
      <w:rFonts w:ascii="Arial" w:eastAsia="Times New Roman" w:hAnsi="Arial" w:cs="Arial"/>
      <w:b/>
      <w:bCs/>
      <w:color w:val="auto"/>
      <w:kern w:val="28"/>
      <w:sz w:val="32"/>
      <w:szCs w:val="32"/>
      <w:lang w:eastAsia="ru-RU"/>
    </w:rPr>
  </w:style>
  <w:style w:type="character" w:styleId="a9">
    <w:name w:val="Hyperlink"/>
    <w:rsid w:val="00AF5842"/>
    <w:rPr>
      <w:color w:val="0000FF"/>
      <w:u w:val="none"/>
    </w:rPr>
  </w:style>
  <w:style w:type="table" w:styleId="aa">
    <w:name w:val="Table Grid"/>
    <w:basedOn w:val="a1"/>
    <w:uiPriority w:val="39"/>
    <w:rsid w:val="00AF584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AF5842"/>
    <w:pPr>
      <w:tabs>
        <w:tab w:val="center" w:pos="4677"/>
        <w:tab w:val="right" w:pos="9355"/>
      </w:tabs>
      <w:suppressAutoHyphens w:val="0"/>
      <w:autoSpaceDE/>
      <w:ind w:firstLine="567"/>
      <w:jc w:val="both"/>
    </w:pPr>
    <w:rPr>
      <w:rFonts w:ascii="Arial" w:eastAsia="Times New Roman" w:hAnsi="Arial"/>
      <w:color w:val="auto"/>
      <w:lang w:eastAsia="ru-RU"/>
    </w:rPr>
  </w:style>
  <w:style w:type="character" w:customStyle="1" w:styleId="ac">
    <w:name w:val="Верхний колонтитул Знак"/>
    <w:basedOn w:val="a0"/>
    <w:link w:val="ab"/>
    <w:uiPriority w:val="99"/>
    <w:rsid w:val="00AF5842"/>
    <w:rPr>
      <w:rFonts w:ascii="Arial" w:eastAsia="Times New Roman" w:hAnsi="Arial" w:cs="Times New Roman"/>
      <w:sz w:val="24"/>
      <w:szCs w:val="24"/>
      <w:lang w:eastAsia="ru-RU"/>
    </w:rPr>
  </w:style>
  <w:style w:type="paragraph" w:styleId="ad">
    <w:name w:val="footer"/>
    <w:basedOn w:val="a"/>
    <w:link w:val="ae"/>
    <w:uiPriority w:val="99"/>
    <w:unhideWhenUsed/>
    <w:rsid w:val="00AF5842"/>
    <w:pPr>
      <w:tabs>
        <w:tab w:val="center" w:pos="4677"/>
        <w:tab w:val="right" w:pos="9355"/>
      </w:tabs>
      <w:suppressAutoHyphens w:val="0"/>
      <w:autoSpaceDE/>
      <w:ind w:firstLine="567"/>
      <w:jc w:val="both"/>
    </w:pPr>
    <w:rPr>
      <w:rFonts w:ascii="Arial" w:eastAsia="Times New Roman" w:hAnsi="Arial"/>
      <w:color w:val="auto"/>
      <w:lang w:eastAsia="ru-RU"/>
    </w:rPr>
  </w:style>
  <w:style w:type="character" w:customStyle="1" w:styleId="ae">
    <w:name w:val="Нижний колонтитул Знак"/>
    <w:basedOn w:val="a0"/>
    <w:link w:val="ad"/>
    <w:uiPriority w:val="99"/>
    <w:rsid w:val="00AF5842"/>
    <w:rPr>
      <w:rFonts w:ascii="Arial" w:eastAsia="Times New Roman" w:hAnsi="Arial" w:cs="Times New Roman"/>
      <w:sz w:val="24"/>
      <w:szCs w:val="24"/>
      <w:lang w:eastAsia="ru-RU"/>
    </w:rPr>
  </w:style>
  <w:style w:type="paragraph" w:customStyle="1" w:styleId="Application">
    <w:name w:val="Application!Приложение"/>
    <w:rsid w:val="00AF584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F584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F5842"/>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14</Pages>
  <Words>3274</Words>
  <Characters>18666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p:lastModifiedBy>
  <cp:revision>16</cp:revision>
  <cp:lastPrinted>2020-09-29T13:24:00Z</cp:lastPrinted>
  <dcterms:created xsi:type="dcterms:W3CDTF">2018-10-08T04:19:00Z</dcterms:created>
  <dcterms:modified xsi:type="dcterms:W3CDTF">2023-05-17T06:31:00Z</dcterms:modified>
</cp:coreProperties>
</file>